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EF29E" w14:textId="77777777" w:rsidR="008F741C" w:rsidRPr="00C13413" w:rsidRDefault="008F741C" w:rsidP="008F741C">
      <w:pPr>
        <w:tabs>
          <w:tab w:val="left" w:pos="0"/>
          <w:tab w:val="left" w:pos="2694"/>
        </w:tabs>
        <w:ind w:right="57"/>
        <w:jc w:val="center"/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</w:pPr>
      <w:r w:rsidRPr="00C13413"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  <w:t>ANEXO N°1</w:t>
      </w:r>
    </w:p>
    <w:p w14:paraId="66EE5716" w14:textId="35B25E3C" w:rsidR="008F741C" w:rsidRPr="00C13413" w:rsidRDefault="008F741C" w:rsidP="008F741C">
      <w:pPr>
        <w:tabs>
          <w:tab w:val="left" w:pos="0"/>
          <w:tab w:val="left" w:pos="2694"/>
        </w:tabs>
        <w:ind w:right="57"/>
        <w:jc w:val="center"/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</w:pPr>
      <w:r w:rsidRPr="00C13413"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  <w:t>CONTENI</w:t>
      </w:r>
      <w:r w:rsidR="00665177"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  <w:t>D</w:t>
      </w:r>
      <w:r w:rsidRPr="00C13413"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  <w:t>O M</w:t>
      </w:r>
      <w:r w:rsidR="00616415"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  <w:t>Í</w:t>
      </w:r>
      <w:r w:rsidRPr="00C13413"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  <w:t>NIMO PARA SOLICITAR EL INICIO DE PROCESOS DE CONTRATACI</w:t>
      </w:r>
      <w:r w:rsidR="00616415"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  <w:t>Ó</w:t>
      </w:r>
      <w:r w:rsidRPr="00C13413"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  <w:t>N</w:t>
      </w:r>
    </w:p>
    <w:p w14:paraId="608FCFF7" w14:textId="77777777" w:rsidR="008F741C" w:rsidRPr="00C13413" w:rsidRDefault="008F741C" w:rsidP="008F741C">
      <w:pPr>
        <w:tabs>
          <w:tab w:val="left" w:pos="0"/>
          <w:tab w:val="left" w:pos="2694"/>
        </w:tabs>
        <w:ind w:right="57"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</w:p>
    <w:p w14:paraId="082A2E65" w14:textId="62443D03" w:rsidR="008F741C" w:rsidRPr="00C13413" w:rsidRDefault="00616415" w:rsidP="008F741C">
      <w:pPr>
        <w:tabs>
          <w:tab w:val="left" w:pos="0"/>
          <w:tab w:val="left" w:pos="2694"/>
        </w:tabs>
        <w:ind w:right="57"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>
        <w:rPr>
          <w:rFonts w:ascii="Arial" w:eastAsia="Calibri" w:hAnsi="Arial" w:cs="Arial"/>
          <w:color w:val="000000" w:themeColor="text1"/>
          <w:sz w:val="21"/>
          <w:szCs w:val="21"/>
        </w:rPr>
        <w:t>Conforme establece e</w:t>
      </w:r>
      <w:r w:rsidR="008F741C" w:rsidRPr="00C13413">
        <w:rPr>
          <w:rFonts w:ascii="Arial" w:eastAsia="Calibri" w:hAnsi="Arial" w:cs="Arial"/>
          <w:color w:val="000000" w:themeColor="text1"/>
          <w:sz w:val="21"/>
          <w:szCs w:val="21"/>
        </w:rPr>
        <w:t>l Manual de Proceso y Procedimientos para la Compra de Bienes y Contrataciones de Servicios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>,</w:t>
      </w:r>
      <w:r w:rsidR="008F741C"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 aprobado mediante Resolución Administrativa N°106/2017-2018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>,</w:t>
      </w:r>
      <w:r w:rsidR="008F741C"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 de fecha 1 de junio del 2017 y del Reglamento Especifico del Sistema de Administración de Bienes y Servicios de la Cámara de Diputados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>,</w:t>
      </w:r>
      <w:r w:rsidR="008F741C"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 aprobado mediante Resolución Administrativa N°155/2021-2022 de fecha 15 de febrero del 2022.</w:t>
      </w:r>
    </w:p>
    <w:p w14:paraId="7CEC4F26" w14:textId="77777777" w:rsidR="008F741C" w:rsidRPr="00C13413" w:rsidRDefault="008F741C" w:rsidP="008F741C">
      <w:pPr>
        <w:rPr>
          <w:rFonts w:ascii="Arial" w:eastAsia="Calibri" w:hAnsi="Arial" w:cs="Arial"/>
          <w:color w:val="000000" w:themeColor="text1"/>
          <w:sz w:val="21"/>
          <w:szCs w:val="21"/>
        </w:rPr>
      </w:pPr>
    </w:p>
    <w:p w14:paraId="10A568E8" w14:textId="77777777" w:rsidR="008F741C" w:rsidRPr="00C13413" w:rsidRDefault="008F741C" w:rsidP="008F741C">
      <w:pPr>
        <w:pStyle w:val="Prrafodelista"/>
        <w:numPr>
          <w:ilvl w:val="0"/>
          <w:numId w:val="7"/>
        </w:numPr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</w:pPr>
      <w:r w:rsidRPr="00C13413">
        <w:rPr>
          <w:rFonts w:ascii="Arial" w:eastAsia="Calibri" w:hAnsi="Arial" w:cs="Arial"/>
          <w:b/>
          <w:bCs/>
          <w:color w:val="000000" w:themeColor="text1"/>
          <w:sz w:val="21"/>
          <w:szCs w:val="21"/>
          <w:u w:val="single"/>
        </w:rPr>
        <w:t>DOCUMENTACIÓN MÍNIMA PARA INICIO DE PROCESOS DE CONTRATACIÓN</w:t>
      </w:r>
    </w:p>
    <w:p w14:paraId="34B648C0" w14:textId="77777777" w:rsidR="008F741C" w:rsidRPr="00C13413" w:rsidRDefault="008F741C" w:rsidP="008F741C">
      <w:p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</w:p>
    <w:p w14:paraId="5011B7A1" w14:textId="2181D7B3" w:rsidR="008F741C" w:rsidRPr="00C13413" w:rsidRDefault="008F741C" w:rsidP="008F741C">
      <w:p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Con </w:t>
      </w:r>
      <w:r w:rsidR="00616415">
        <w:rPr>
          <w:rFonts w:ascii="Arial" w:eastAsia="Calibri" w:hAnsi="Arial" w:cs="Arial"/>
          <w:color w:val="000000" w:themeColor="text1"/>
          <w:sz w:val="21"/>
          <w:szCs w:val="21"/>
        </w:rPr>
        <w:t>e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l fin de regular los requisitos</w:t>
      </w:r>
      <w:r w:rsidR="00616415">
        <w:rPr>
          <w:rFonts w:ascii="Arial" w:eastAsia="Calibri" w:hAnsi="Arial" w:cs="Arial"/>
          <w:color w:val="000000" w:themeColor="text1"/>
          <w:sz w:val="21"/>
          <w:szCs w:val="21"/>
        </w:rPr>
        <w:t>,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 </w:t>
      </w:r>
      <w:r w:rsidR="00616415">
        <w:rPr>
          <w:rFonts w:ascii="Arial" w:eastAsia="Calibri" w:hAnsi="Arial" w:cs="Arial"/>
          <w:b/>
          <w:color w:val="000000" w:themeColor="text1"/>
          <w:sz w:val="21"/>
          <w:szCs w:val="21"/>
        </w:rPr>
        <w:t>previo a la AUTORIZACIÓN d</w:t>
      </w:r>
      <w:r w:rsidRPr="00C13413">
        <w:rPr>
          <w:rFonts w:ascii="Arial" w:eastAsia="Calibri" w:hAnsi="Arial" w:cs="Arial"/>
          <w:b/>
          <w:color w:val="000000" w:themeColor="text1"/>
          <w:sz w:val="21"/>
          <w:szCs w:val="21"/>
        </w:rPr>
        <w:t>e INICIO DE LOS PROCESO</w:t>
      </w:r>
      <w:r w:rsidR="00616415">
        <w:rPr>
          <w:rFonts w:ascii="Arial" w:eastAsia="Calibri" w:hAnsi="Arial" w:cs="Arial"/>
          <w:b/>
          <w:color w:val="000000" w:themeColor="text1"/>
          <w:sz w:val="21"/>
          <w:szCs w:val="21"/>
        </w:rPr>
        <w:t>S</w:t>
      </w:r>
      <w:r w:rsidRPr="00C13413">
        <w:rPr>
          <w:rFonts w:ascii="Arial" w:eastAsia="Calibri" w:hAnsi="Arial" w:cs="Arial"/>
          <w:b/>
          <w:color w:val="000000" w:themeColor="text1"/>
          <w:sz w:val="21"/>
          <w:szCs w:val="21"/>
        </w:rPr>
        <w:t xml:space="preserve"> DE CONTRATACIÓN 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de bienes, servicios, consultorías; las unidades solicitantes deberán remitir sus requerimientos con la documentación e información que sé detalla a continuación:</w:t>
      </w:r>
    </w:p>
    <w:p w14:paraId="52BE7913" w14:textId="77777777" w:rsidR="008F741C" w:rsidRPr="00C13413" w:rsidRDefault="008F741C" w:rsidP="008F741C">
      <w:p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</w:p>
    <w:p w14:paraId="7037A2B8" w14:textId="1B6B57C5" w:rsidR="008F741C" w:rsidRDefault="00616415" w:rsidP="008F741C">
      <w:pPr>
        <w:pStyle w:val="Prrafodelista"/>
        <w:numPr>
          <w:ilvl w:val="1"/>
          <w:numId w:val="7"/>
        </w:numPr>
        <w:rPr>
          <w:rFonts w:ascii="Arial" w:eastAsia="Calibri" w:hAnsi="Arial" w:cs="Arial"/>
          <w:b/>
          <w:bCs/>
          <w:caps/>
          <w:color w:val="000000" w:themeColor="text1"/>
          <w:sz w:val="21"/>
          <w:szCs w:val="21"/>
          <w:u w:val="single"/>
        </w:rPr>
      </w:pPr>
      <w:r>
        <w:rPr>
          <w:rFonts w:ascii="Arial" w:eastAsia="Calibri" w:hAnsi="Arial" w:cs="Arial"/>
          <w:b/>
          <w:bCs/>
          <w:caps/>
          <w:color w:val="000000" w:themeColor="text1"/>
          <w:sz w:val="21"/>
          <w:szCs w:val="21"/>
          <w:u w:val="single"/>
        </w:rPr>
        <w:t>MODALIDAD CONTRATACIÓN: MENOR Y ANPE</w:t>
      </w:r>
    </w:p>
    <w:p w14:paraId="0012D432" w14:textId="26E285BF" w:rsidR="00CA71AE" w:rsidRDefault="00CA71AE" w:rsidP="00CA71AE">
      <w:pPr>
        <w:rPr>
          <w:rFonts w:ascii="Arial" w:eastAsia="Calibri" w:hAnsi="Arial" w:cs="Arial"/>
          <w:b/>
          <w:bCs/>
          <w:caps/>
          <w:color w:val="000000" w:themeColor="text1"/>
          <w:sz w:val="21"/>
          <w:szCs w:val="21"/>
          <w:u w:val="single"/>
        </w:rPr>
      </w:pPr>
    </w:p>
    <w:p w14:paraId="2C30774F" w14:textId="77777777" w:rsidR="00CA71AE" w:rsidRPr="00C13413" w:rsidRDefault="00CA71AE" w:rsidP="00CA71AE">
      <w:pPr>
        <w:numPr>
          <w:ilvl w:val="0"/>
          <w:numId w:val="15"/>
        </w:numPr>
        <w:contextualSpacing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Constancia de inscripción al PAC para montos mayores 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 xml:space="preserve">a 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Bs20.000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>,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00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 xml:space="preserve"> (Veinte Mil 00/100 bolivianos).</w:t>
      </w:r>
    </w:p>
    <w:p w14:paraId="5A5DD3A3" w14:textId="77777777" w:rsidR="00CA71AE" w:rsidRPr="00C13413" w:rsidRDefault="00CA71AE" w:rsidP="00CA71AE">
      <w:pPr>
        <w:numPr>
          <w:ilvl w:val="0"/>
          <w:numId w:val="15"/>
        </w:numPr>
        <w:contextualSpacing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Especificaciones Técnicas (Bienes Obras y Servicios Generales) o Términos de Referencia (Consultoría), indicando la modalidad, el método de selección y adjudicación debidamente suscrito por el responsable de la elaboración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 xml:space="preserve"> y 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apr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>o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ba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>ción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, asimismo deberá contar con el Visto Bueno de la MAE (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 xml:space="preserve">medio 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impreso y digital)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>.</w:t>
      </w:r>
    </w:p>
    <w:p w14:paraId="5C8CE80F" w14:textId="77777777" w:rsidR="00CA71AE" w:rsidRPr="00C13413" w:rsidRDefault="00CA71AE" w:rsidP="00CA71AE">
      <w:pPr>
        <w:numPr>
          <w:ilvl w:val="0"/>
          <w:numId w:val="15"/>
        </w:numPr>
        <w:contextualSpacing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Determinación del Precio Referencial </w:t>
      </w:r>
      <w:r w:rsidRPr="00C13413">
        <w:rPr>
          <w:rFonts w:ascii="Arial" w:eastAsia="Calibri" w:hAnsi="Arial" w:cs="Arial"/>
          <w:i/>
          <w:color w:val="000000" w:themeColor="text1"/>
          <w:sz w:val="21"/>
          <w:szCs w:val="21"/>
        </w:rPr>
        <w:t>(según formato con respaldo</w:t>
      </w:r>
      <w:r>
        <w:rPr>
          <w:rFonts w:ascii="Arial" w:eastAsia="Calibri" w:hAnsi="Arial" w:cs="Arial"/>
          <w:i/>
          <w:color w:val="000000" w:themeColor="text1"/>
          <w:sz w:val="21"/>
          <w:szCs w:val="21"/>
        </w:rPr>
        <w:t>;</w:t>
      </w:r>
      <w:r w:rsidRPr="00C13413">
        <w:rPr>
          <w:rFonts w:ascii="Arial" w:eastAsia="Calibri" w:hAnsi="Arial" w:cs="Arial"/>
          <w:i/>
          <w:color w:val="000000" w:themeColor="text1"/>
          <w:sz w:val="21"/>
          <w:szCs w:val="21"/>
        </w:rPr>
        <w:t xml:space="preserve"> Cotización o proforma,</w:t>
      </w:r>
      <w:r>
        <w:rPr>
          <w:rFonts w:ascii="Arial" w:eastAsia="Calibri" w:hAnsi="Arial" w:cs="Arial"/>
          <w:i/>
          <w:color w:val="000000" w:themeColor="text1"/>
          <w:sz w:val="21"/>
          <w:szCs w:val="21"/>
        </w:rPr>
        <w:t xml:space="preserve"> </w:t>
      </w:r>
      <w:r w:rsidRPr="00C13413">
        <w:rPr>
          <w:rFonts w:ascii="Arial" w:eastAsia="Calibri" w:hAnsi="Arial" w:cs="Arial"/>
          <w:i/>
          <w:color w:val="000000" w:themeColor="text1"/>
          <w:sz w:val="21"/>
          <w:szCs w:val="21"/>
        </w:rPr>
        <w:t>Mercado virtual</w:t>
      </w:r>
      <w:r>
        <w:rPr>
          <w:rFonts w:ascii="Arial" w:eastAsia="Calibri" w:hAnsi="Arial" w:cs="Arial"/>
          <w:i/>
          <w:color w:val="000000" w:themeColor="text1"/>
          <w:sz w:val="21"/>
          <w:szCs w:val="21"/>
        </w:rPr>
        <w:t>,</w:t>
      </w:r>
      <w:r w:rsidRPr="00C13413">
        <w:rPr>
          <w:rFonts w:ascii="Arial" w:eastAsia="Calibri" w:hAnsi="Arial" w:cs="Arial"/>
          <w:i/>
          <w:color w:val="000000" w:themeColor="text1"/>
          <w:sz w:val="21"/>
          <w:szCs w:val="21"/>
        </w:rPr>
        <w:t xml:space="preserve"> Cálculos u otros debidamente firmado por el personal </w:t>
      </w:r>
      <w:r>
        <w:rPr>
          <w:rFonts w:ascii="Arial" w:eastAsia="Calibri" w:hAnsi="Arial" w:cs="Arial"/>
          <w:i/>
          <w:color w:val="000000" w:themeColor="text1"/>
          <w:sz w:val="21"/>
          <w:szCs w:val="21"/>
        </w:rPr>
        <w:t xml:space="preserve">que </w:t>
      </w:r>
      <w:r w:rsidRPr="00C13413">
        <w:rPr>
          <w:rFonts w:ascii="Arial" w:eastAsia="Calibri" w:hAnsi="Arial" w:cs="Arial"/>
          <w:i/>
          <w:color w:val="000000" w:themeColor="text1"/>
          <w:sz w:val="21"/>
          <w:szCs w:val="21"/>
        </w:rPr>
        <w:t>recab</w:t>
      </w:r>
      <w:r>
        <w:rPr>
          <w:rFonts w:ascii="Arial" w:eastAsia="Calibri" w:hAnsi="Arial" w:cs="Arial"/>
          <w:i/>
          <w:color w:val="000000" w:themeColor="text1"/>
          <w:sz w:val="21"/>
          <w:szCs w:val="21"/>
        </w:rPr>
        <w:t>a</w:t>
      </w:r>
      <w:r w:rsidRPr="00C13413">
        <w:rPr>
          <w:rFonts w:ascii="Arial" w:eastAsia="Calibri" w:hAnsi="Arial" w:cs="Arial"/>
          <w:i/>
          <w:color w:val="000000" w:themeColor="text1"/>
          <w:sz w:val="21"/>
          <w:szCs w:val="21"/>
        </w:rPr>
        <w:t xml:space="preserve"> la</w:t>
      </w:r>
      <w:r>
        <w:rPr>
          <w:rFonts w:ascii="Arial" w:eastAsia="Calibri" w:hAnsi="Arial" w:cs="Arial"/>
          <w:i/>
          <w:color w:val="000000" w:themeColor="text1"/>
          <w:sz w:val="21"/>
          <w:szCs w:val="21"/>
        </w:rPr>
        <w:t xml:space="preserve"> o </w:t>
      </w:r>
      <w:r w:rsidRPr="00C13413">
        <w:rPr>
          <w:rFonts w:ascii="Arial" w:eastAsia="Calibri" w:hAnsi="Arial" w:cs="Arial"/>
          <w:i/>
          <w:color w:val="000000" w:themeColor="text1"/>
          <w:sz w:val="21"/>
          <w:szCs w:val="21"/>
        </w:rPr>
        <w:t>las cotizaciones)</w:t>
      </w:r>
      <w:r w:rsidRPr="00103DB3">
        <w:rPr>
          <w:rFonts w:ascii="Arial" w:eastAsia="Calibri" w:hAnsi="Arial" w:cs="Arial"/>
          <w:iCs/>
          <w:color w:val="000000" w:themeColor="text1"/>
          <w:sz w:val="21"/>
          <w:szCs w:val="21"/>
        </w:rPr>
        <w:t>.</w:t>
      </w:r>
    </w:p>
    <w:p w14:paraId="24AF6B1B" w14:textId="2233B655" w:rsidR="00CA71AE" w:rsidRPr="00CA71AE" w:rsidRDefault="00CA71AE" w:rsidP="00CA71AE">
      <w:pPr>
        <w:numPr>
          <w:ilvl w:val="0"/>
          <w:numId w:val="15"/>
        </w:numPr>
        <w:contextualSpacing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103DB3">
        <w:rPr>
          <w:rFonts w:ascii="Arial" w:eastAsia="Calibri" w:hAnsi="Arial" w:cs="Arial"/>
          <w:color w:val="000000" w:themeColor="text1"/>
          <w:sz w:val="21"/>
          <w:szCs w:val="21"/>
        </w:rPr>
        <w:t>Formulario SAB-02, de solicitud de contratación debidamente firmado (en caso de bienes fungibles y activos fijos, deberá contar con el sello de “Inexistencia” de la Sección de Almacenes o de la Unidad de Activos fijos respectivamente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 xml:space="preserve">, 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en </w:t>
      </w:r>
      <w:r w:rsidRPr="00CA71AE">
        <w:rPr>
          <w:rFonts w:ascii="Arial" w:eastAsia="Calibri" w:hAnsi="Arial" w:cs="Arial"/>
          <w:color w:val="000000" w:themeColor="text1"/>
          <w:sz w:val="21"/>
          <w:szCs w:val="21"/>
        </w:rPr>
        <w:t>caso de servicios, no es necesario</w:t>
      </w:r>
      <w:r w:rsidR="00963BF9" w:rsidRPr="00963BF9">
        <w:rPr>
          <w:rFonts w:ascii="Arial" w:eastAsia="Calibri" w:hAnsi="Arial" w:cs="Arial"/>
          <w:color w:val="000000" w:themeColor="text1"/>
          <w:sz w:val="21"/>
          <w:szCs w:val="21"/>
        </w:rPr>
        <w:t xml:space="preserve"> </w:t>
      </w:r>
      <w:r w:rsidR="00963BF9">
        <w:rPr>
          <w:rFonts w:ascii="Arial" w:eastAsia="Calibri" w:hAnsi="Arial" w:cs="Arial"/>
          <w:color w:val="000000" w:themeColor="text1"/>
          <w:sz w:val="21"/>
          <w:szCs w:val="21"/>
        </w:rPr>
        <w:t>contar con</w:t>
      </w:r>
      <w:r w:rsidRPr="00CA71AE">
        <w:rPr>
          <w:rFonts w:ascii="Arial" w:eastAsia="Calibri" w:hAnsi="Arial" w:cs="Arial"/>
          <w:color w:val="000000" w:themeColor="text1"/>
          <w:sz w:val="21"/>
          <w:szCs w:val="21"/>
        </w:rPr>
        <w:t xml:space="preserve"> el sello de</w:t>
      </w:r>
      <w:r w:rsidR="00963BF9">
        <w:rPr>
          <w:rFonts w:ascii="Arial" w:eastAsia="Calibri" w:hAnsi="Arial" w:cs="Arial"/>
          <w:color w:val="000000" w:themeColor="text1"/>
          <w:sz w:val="21"/>
          <w:szCs w:val="21"/>
        </w:rPr>
        <w:t xml:space="preserve"> Inexistencia</w:t>
      </w:r>
      <w:r w:rsidRPr="00CA71AE">
        <w:rPr>
          <w:rFonts w:ascii="Arial" w:eastAsia="Calibri" w:hAnsi="Arial" w:cs="Arial"/>
          <w:color w:val="000000" w:themeColor="text1"/>
          <w:sz w:val="21"/>
          <w:szCs w:val="21"/>
        </w:rPr>
        <w:t>).</w:t>
      </w:r>
    </w:p>
    <w:p w14:paraId="78ACB49C" w14:textId="77777777" w:rsidR="00CA71AE" w:rsidRPr="00C13413" w:rsidRDefault="00CA71AE" w:rsidP="00CA71AE">
      <w:pPr>
        <w:numPr>
          <w:ilvl w:val="0"/>
          <w:numId w:val="15"/>
        </w:numPr>
        <w:contextualSpacing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Certificación POA.</w:t>
      </w:r>
    </w:p>
    <w:p w14:paraId="1499C1A8" w14:textId="77777777" w:rsidR="00CA71AE" w:rsidRPr="00C13413" w:rsidRDefault="00CA71AE" w:rsidP="00CA71AE">
      <w:pPr>
        <w:numPr>
          <w:ilvl w:val="0"/>
          <w:numId w:val="15"/>
        </w:numPr>
        <w:contextualSpacing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Certificación Presupuestaria.</w:t>
      </w:r>
    </w:p>
    <w:p w14:paraId="69A6FC9B" w14:textId="77777777" w:rsidR="00CA71AE" w:rsidRPr="00C13413" w:rsidRDefault="00CA71AE" w:rsidP="00CA71AE">
      <w:pPr>
        <w:numPr>
          <w:ilvl w:val="0"/>
          <w:numId w:val="15"/>
        </w:numPr>
        <w:contextualSpacing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Otros documentos:</w:t>
      </w:r>
    </w:p>
    <w:p w14:paraId="4635B773" w14:textId="77777777" w:rsidR="00CA71AE" w:rsidRPr="00C13413" w:rsidRDefault="00CA71AE" w:rsidP="00CA71AE">
      <w:pPr>
        <w:numPr>
          <w:ilvl w:val="0"/>
          <w:numId w:val="6"/>
        </w:numPr>
        <w:ind w:left="810" w:hanging="180"/>
        <w:contextualSpacing/>
        <w:jc w:val="both"/>
        <w:rPr>
          <w:rFonts w:ascii="Arial" w:eastAsia="Calibri" w:hAnsi="Arial" w:cs="Arial"/>
          <w:bCs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 xml:space="preserve">Para la impresión </w:t>
      </w:r>
      <w:r>
        <w:rPr>
          <w:rFonts w:ascii="Arial" w:eastAsia="Calibri" w:hAnsi="Arial" w:cs="Arial"/>
          <w:bCs/>
          <w:color w:val="000000" w:themeColor="text1"/>
          <w:sz w:val="21"/>
          <w:szCs w:val="21"/>
        </w:rPr>
        <w:t>de</w:t>
      </w: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 xml:space="preserve"> Arte y Diseño</w:t>
      </w:r>
      <w:r>
        <w:rPr>
          <w:rFonts w:ascii="Arial" w:eastAsia="Calibri" w:hAnsi="Arial" w:cs="Arial"/>
          <w:bCs/>
          <w:color w:val="000000" w:themeColor="text1"/>
          <w:sz w:val="21"/>
          <w:szCs w:val="21"/>
        </w:rPr>
        <w:t xml:space="preserve">, </w:t>
      </w: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>publicaciones, videos, cu</w:t>
      </w:r>
      <w:r>
        <w:rPr>
          <w:rFonts w:ascii="Arial" w:eastAsia="Calibri" w:hAnsi="Arial" w:cs="Arial"/>
          <w:bCs/>
          <w:color w:val="000000" w:themeColor="text1"/>
          <w:sz w:val="21"/>
          <w:szCs w:val="21"/>
        </w:rPr>
        <w:t>ñ</w:t>
      </w: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 xml:space="preserve">as radiales y spots publicitarios, </w:t>
      </w:r>
      <w:r>
        <w:rPr>
          <w:rFonts w:ascii="Arial" w:eastAsia="Calibri" w:hAnsi="Arial" w:cs="Arial"/>
          <w:bCs/>
          <w:color w:val="000000" w:themeColor="text1"/>
          <w:sz w:val="21"/>
          <w:szCs w:val="21"/>
        </w:rPr>
        <w:t>con el</w:t>
      </w: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 xml:space="preserve"> </w:t>
      </w:r>
      <w:r>
        <w:rPr>
          <w:rFonts w:ascii="Arial" w:eastAsia="Calibri" w:hAnsi="Arial" w:cs="Arial"/>
          <w:bCs/>
          <w:color w:val="000000" w:themeColor="text1"/>
          <w:sz w:val="21"/>
          <w:szCs w:val="21"/>
        </w:rPr>
        <w:t>V</w:t>
      </w: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 xml:space="preserve">isto </w:t>
      </w:r>
      <w:r>
        <w:rPr>
          <w:rFonts w:ascii="Arial" w:eastAsia="Calibri" w:hAnsi="Arial" w:cs="Arial"/>
          <w:bCs/>
          <w:color w:val="000000" w:themeColor="text1"/>
          <w:sz w:val="21"/>
          <w:szCs w:val="21"/>
        </w:rPr>
        <w:t>B</w:t>
      </w: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>ueno de la Dirección de la Información y Prensa.</w:t>
      </w:r>
    </w:p>
    <w:p w14:paraId="15CB9B42" w14:textId="77777777" w:rsidR="00CA71AE" w:rsidRPr="00C13413" w:rsidRDefault="00CA71AE" w:rsidP="00CA71AE">
      <w:pPr>
        <w:numPr>
          <w:ilvl w:val="0"/>
          <w:numId w:val="6"/>
        </w:numPr>
        <w:ind w:left="810" w:hanging="180"/>
        <w:contextualSpacing/>
        <w:jc w:val="both"/>
        <w:rPr>
          <w:rFonts w:ascii="Arial" w:eastAsia="Calibri" w:hAnsi="Arial" w:cs="Arial"/>
          <w:bCs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 xml:space="preserve">Para adquisición de equipos de computación, electrónicos y otros, </w:t>
      </w:r>
      <w:r>
        <w:rPr>
          <w:rFonts w:ascii="Arial" w:eastAsia="Calibri" w:hAnsi="Arial" w:cs="Arial"/>
          <w:bCs/>
          <w:color w:val="000000" w:themeColor="text1"/>
          <w:sz w:val="21"/>
          <w:szCs w:val="21"/>
        </w:rPr>
        <w:t>deberá contarse con el</w:t>
      </w: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 xml:space="preserve"> </w:t>
      </w:r>
      <w:r>
        <w:rPr>
          <w:rFonts w:ascii="Arial" w:eastAsia="Calibri" w:hAnsi="Arial" w:cs="Arial"/>
          <w:bCs/>
          <w:color w:val="000000" w:themeColor="text1"/>
          <w:sz w:val="21"/>
          <w:szCs w:val="21"/>
        </w:rPr>
        <w:t>V</w:t>
      </w: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 xml:space="preserve">isto </w:t>
      </w:r>
      <w:r>
        <w:rPr>
          <w:rFonts w:ascii="Arial" w:eastAsia="Calibri" w:hAnsi="Arial" w:cs="Arial"/>
          <w:bCs/>
          <w:color w:val="000000" w:themeColor="text1"/>
          <w:sz w:val="21"/>
          <w:szCs w:val="21"/>
        </w:rPr>
        <w:t>B</w:t>
      </w: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>ueno de la Dirección de Informática.</w:t>
      </w:r>
    </w:p>
    <w:p w14:paraId="3F0FFCB5" w14:textId="571D470E" w:rsidR="00CA71AE" w:rsidRPr="00C13413" w:rsidRDefault="00CA71AE" w:rsidP="00CA71AE">
      <w:pPr>
        <w:pStyle w:val="Prrafodelista"/>
        <w:numPr>
          <w:ilvl w:val="0"/>
          <w:numId w:val="15"/>
        </w:num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Nota de solicitud al RPA, con referencia 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>“So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licitud 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  <w:u w:val="single"/>
        </w:rPr>
        <w:t>autorización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 de inicio de proceso de contratación “Adquisición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 xml:space="preserve"> de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...” (Bienes - grupo presupuestario 30000 - 40000) “Servicio de ……” (Servicio - grupo presupuestario 20000)</w:t>
      </w:r>
      <w:r w:rsidR="00963BF9">
        <w:rPr>
          <w:rFonts w:ascii="Arial" w:eastAsia="Calibri" w:hAnsi="Arial" w:cs="Arial"/>
          <w:color w:val="000000" w:themeColor="text1"/>
          <w:sz w:val="21"/>
          <w:szCs w:val="21"/>
        </w:rPr>
        <w:t>.</w:t>
      </w:r>
    </w:p>
    <w:p w14:paraId="635E7B67" w14:textId="193BC259" w:rsidR="00CA71AE" w:rsidRPr="00C13413" w:rsidRDefault="00CA71AE" w:rsidP="00CA71AE">
      <w:pPr>
        <w:pStyle w:val="Prrafodelista"/>
        <w:numPr>
          <w:ilvl w:val="0"/>
          <w:numId w:val="15"/>
        </w:num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Nota de solicitud dirigido al OF.MA. con referencia solicitud de 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  <w:u w:val="single"/>
        </w:rPr>
        <w:t>aprobación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 del inicio de proceso de contratación “Adquisición...” (Bienes - grupo presupuestario 30000 - 40000) “Servicio de ……” (Servicio - grupo presupuestario 20000)</w:t>
      </w:r>
      <w:r w:rsidR="00963BF9">
        <w:rPr>
          <w:rFonts w:ascii="Arial" w:eastAsia="Calibri" w:hAnsi="Arial" w:cs="Arial"/>
          <w:color w:val="000000" w:themeColor="text1"/>
          <w:sz w:val="21"/>
          <w:szCs w:val="21"/>
        </w:rPr>
        <w:t>.</w:t>
      </w:r>
    </w:p>
    <w:p w14:paraId="3AB0FB7B" w14:textId="77777777" w:rsidR="00CA71AE" w:rsidRPr="00C13413" w:rsidRDefault="00CA71AE" w:rsidP="00CA71AE">
      <w:pPr>
        <w:contextualSpacing/>
        <w:rPr>
          <w:rFonts w:ascii="Arial" w:eastAsia="Calibri" w:hAnsi="Arial" w:cs="Arial"/>
          <w:color w:val="000000" w:themeColor="text1"/>
          <w:sz w:val="21"/>
          <w:szCs w:val="21"/>
        </w:rPr>
      </w:pPr>
    </w:p>
    <w:p w14:paraId="5B31BE89" w14:textId="70CB168E" w:rsidR="00CA71AE" w:rsidRPr="00CA71AE" w:rsidRDefault="00CA71AE" w:rsidP="00CA71AE">
      <w:pPr>
        <w:contextualSpacing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b/>
          <w:color w:val="000000" w:themeColor="text1"/>
          <w:sz w:val="21"/>
          <w:szCs w:val="21"/>
        </w:rPr>
        <w:t>Importante: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 El objeto (nombre/titulo) de la Contratación (mayores a Bs. 20.000,00) deberá ser IGUAL al: </w:t>
      </w:r>
      <w:r w:rsidRPr="00C13413">
        <w:rPr>
          <w:rFonts w:ascii="Arial" w:eastAsia="Calibri" w:hAnsi="Arial" w:cs="Arial"/>
          <w:b/>
          <w:color w:val="000000" w:themeColor="text1"/>
          <w:sz w:val="21"/>
          <w:szCs w:val="21"/>
        </w:rPr>
        <w:t>P.A.C. Especificaciones Técnicas, Certificación Presupuestaria, Certificación POA, Formulario SABS-02, Nota Solicitud de Aprobación de Inicio y nota Solicitud de Autorización de Inicio.</w:t>
      </w:r>
    </w:p>
    <w:p w14:paraId="45BE242D" w14:textId="4EE90C2D" w:rsidR="008F741C" w:rsidRPr="00CA71AE" w:rsidRDefault="00CA71AE" w:rsidP="008F741C">
      <w:pPr>
        <w:pStyle w:val="Prrafodelista"/>
        <w:numPr>
          <w:ilvl w:val="1"/>
          <w:numId w:val="7"/>
        </w:numPr>
        <w:rPr>
          <w:rFonts w:ascii="Arial" w:eastAsia="Calibri" w:hAnsi="Arial" w:cs="Arial"/>
          <w:b/>
          <w:bCs/>
          <w:caps/>
          <w:color w:val="000000" w:themeColor="text1"/>
          <w:sz w:val="21"/>
          <w:szCs w:val="21"/>
          <w:u w:val="single"/>
        </w:rPr>
      </w:pPr>
      <w:r w:rsidRPr="00CA71AE">
        <w:rPr>
          <w:rFonts w:ascii="Arial" w:eastAsia="Calibri" w:hAnsi="Arial" w:cs="Arial"/>
          <w:b/>
          <w:bCs/>
          <w:caps/>
          <w:color w:val="000000" w:themeColor="text1"/>
          <w:sz w:val="21"/>
          <w:szCs w:val="21"/>
          <w:u w:val="single"/>
        </w:rPr>
        <w:lastRenderedPageBreak/>
        <w:t>Modalidad Contratación: DIRECTA de Bienes y/o Contratación SERVICIOS</w:t>
      </w:r>
    </w:p>
    <w:p w14:paraId="57B57FF7" w14:textId="77777777" w:rsidR="008F741C" w:rsidRPr="00C13413" w:rsidRDefault="008F741C" w:rsidP="008F741C">
      <w:pPr>
        <w:ind w:firstLine="360"/>
        <w:rPr>
          <w:rFonts w:ascii="Arial" w:eastAsia="Calibri" w:hAnsi="Arial" w:cs="Arial"/>
          <w:b/>
          <w:bCs/>
          <w:color w:val="000000" w:themeColor="text1"/>
          <w:sz w:val="21"/>
          <w:szCs w:val="21"/>
        </w:rPr>
      </w:pPr>
    </w:p>
    <w:p w14:paraId="51BA71B3" w14:textId="77777777" w:rsidR="00CA71AE" w:rsidRPr="00C13413" w:rsidRDefault="00CA71AE" w:rsidP="00CA71AE">
      <w:pPr>
        <w:numPr>
          <w:ilvl w:val="0"/>
          <w:numId w:val="8"/>
        </w:numPr>
        <w:contextualSpacing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Constancia de inscripción al PAC para montos mayores 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 xml:space="preserve">a 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Bs20.000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>,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00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 xml:space="preserve"> (Veinte Mil 00/100 bolivianos).</w:t>
      </w:r>
    </w:p>
    <w:p w14:paraId="01238946" w14:textId="7D251D4F" w:rsidR="008F741C" w:rsidRPr="00C13413" w:rsidRDefault="008F741C" w:rsidP="008F741C">
      <w:pPr>
        <w:numPr>
          <w:ilvl w:val="0"/>
          <w:numId w:val="8"/>
        </w:numPr>
        <w:contextualSpacing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Especificaciones Técnicas (Bienes, Obras y Servicios Generales) o Términos de Referencia (Consultoría), indicando la modalidad y adjudicación, debidamente suscrito por el responsable de la elaboració</w:t>
      </w:r>
      <w:r w:rsidR="00CA71AE">
        <w:rPr>
          <w:rFonts w:ascii="Arial" w:eastAsia="Calibri" w:hAnsi="Arial" w:cs="Arial"/>
          <w:color w:val="000000" w:themeColor="text1"/>
          <w:sz w:val="21"/>
          <w:szCs w:val="21"/>
        </w:rPr>
        <w:t>n y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 apr</w:t>
      </w:r>
      <w:r w:rsidR="00CA71AE">
        <w:rPr>
          <w:rFonts w:ascii="Arial" w:eastAsia="Calibri" w:hAnsi="Arial" w:cs="Arial"/>
          <w:color w:val="000000" w:themeColor="text1"/>
          <w:sz w:val="21"/>
          <w:szCs w:val="21"/>
        </w:rPr>
        <w:t>o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ba</w:t>
      </w:r>
      <w:r w:rsidR="00CA71AE">
        <w:rPr>
          <w:rFonts w:ascii="Arial" w:eastAsia="Calibri" w:hAnsi="Arial" w:cs="Arial"/>
          <w:color w:val="000000" w:themeColor="text1"/>
          <w:sz w:val="21"/>
          <w:szCs w:val="21"/>
        </w:rPr>
        <w:t>ción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, asimismo deberá contar con el Visto Bueno de la MAE (impreso y digital)</w:t>
      </w:r>
      <w:r w:rsidR="00CA71AE">
        <w:rPr>
          <w:rFonts w:ascii="Arial" w:eastAsia="Calibri" w:hAnsi="Arial" w:cs="Arial"/>
          <w:color w:val="000000" w:themeColor="text1"/>
          <w:sz w:val="21"/>
          <w:szCs w:val="21"/>
        </w:rPr>
        <w:t>.</w:t>
      </w:r>
    </w:p>
    <w:p w14:paraId="4B55FB86" w14:textId="721C4B02" w:rsidR="008F741C" w:rsidRPr="00C13413" w:rsidRDefault="008F741C" w:rsidP="008F741C">
      <w:pPr>
        <w:numPr>
          <w:ilvl w:val="0"/>
          <w:numId w:val="8"/>
        </w:numPr>
        <w:contextualSpacing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Determinación del Precio Referencial </w:t>
      </w:r>
      <w:r w:rsidRPr="00C13413">
        <w:rPr>
          <w:rFonts w:ascii="Arial" w:eastAsia="Calibri" w:hAnsi="Arial" w:cs="Arial"/>
          <w:i/>
          <w:color w:val="000000" w:themeColor="text1"/>
          <w:sz w:val="21"/>
          <w:szCs w:val="21"/>
        </w:rPr>
        <w:t>(según formato con respaldo: Cotización, proforma o propuesta económica, debidamente firmado por el personal quien recabo la o las cotizaciones)</w:t>
      </w:r>
      <w:r w:rsidR="00CA71AE">
        <w:rPr>
          <w:rFonts w:ascii="Arial" w:eastAsia="Calibri" w:hAnsi="Arial" w:cs="Arial"/>
          <w:i/>
          <w:color w:val="000000" w:themeColor="text1"/>
          <w:sz w:val="21"/>
          <w:szCs w:val="21"/>
        </w:rPr>
        <w:t>.</w:t>
      </w:r>
    </w:p>
    <w:p w14:paraId="1C68E8BE" w14:textId="1F138A9D" w:rsidR="00963BF9" w:rsidRDefault="00963BF9" w:rsidP="008F741C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103DB3">
        <w:rPr>
          <w:rFonts w:ascii="Arial" w:eastAsia="Calibri" w:hAnsi="Arial" w:cs="Arial"/>
          <w:color w:val="000000" w:themeColor="text1"/>
          <w:sz w:val="21"/>
          <w:szCs w:val="21"/>
        </w:rPr>
        <w:t>Formulario SAB-02, de solicitud de contratación debidamente firmado (en caso de bienes fungibles y activos fijos, deberá contar con el sello de “Inexistencia” de la Sección de Almacenes o de la Unidad de Activos fijos respectivamente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 xml:space="preserve">, 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en </w:t>
      </w:r>
      <w:r w:rsidRPr="00CA71AE">
        <w:rPr>
          <w:rFonts w:ascii="Arial" w:eastAsia="Calibri" w:hAnsi="Arial" w:cs="Arial"/>
          <w:color w:val="000000" w:themeColor="text1"/>
          <w:sz w:val="21"/>
          <w:szCs w:val="21"/>
        </w:rPr>
        <w:t>caso de servicios, no es necesario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 xml:space="preserve"> contar con</w:t>
      </w:r>
      <w:r w:rsidRPr="00CA71AE">
        <w:rPr>
          <w:rFonts w:ascii="Arial" w:eastAsia="Calibri" w:hAnsi="Arial" w:cs="Arial"/>
          <w:color w:val="000000" w:themeColor="text1"/>
          <w:sz w:val="21"/>
          <w:szCs w:val="21"/>
        </w:rPr>
        <w:t xml:space="preserve"> el sello de</w:t>
      </w:r>
      <w:r>
        <w:rPr>
          <w:rFonts w:ascii="Arial" w:eastAsia="Calibri" w:hAnsi="Arial" w:cs="Arial"/>
          <w:color w:val="000000" w:themeColor="text1"/>
          <w:sz w:val="21"/>
          <w:szCs w:val="21"/>
        </w:rPr>
        <w:t xml:space="preserve"> Inexistencia</w:t>
      </w:r>
      <w:r w:rsidRPr="00CA71AE">
        <w:rPr>
          <w:rFonts w:ascii="Arial" w:eastAsia="Calibri" w:hAnsi="Arial" w:cs="Arial"/>
          <w:color w:val="000000" w:themeColor="text1"/>
          <w:sz w:val="21"/>
          <w:szCs w:val="21"/>
        </w:rPr>
        <w:t>).</w:t>
      </w:r>
    </w:p>
    <w:p w14:paraId="4197F94B" w14:textId="090EEB63" w:rsidR="008F741C" w:rsidRPr="00C13413" w:rsidRDefault="008F741C" w:rsidP="008F741C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Certificado de inexistencia emitido por el SENAPE </w:t>
      </w:r>
      <w:r w:rsidRPr="00C13413">
        <w:rPr>
          <w:rFonts w:ascii="Arial" w:eastAsia="Calibri" w:hAnsi="Arial" w:cs="Arial"/>
          <w:i/>
          <w:color w:val="000000" w:themeColor="text1"/>
          <w:sz w:val="21"/>
          <w:szCs w:val="21"/>
        </w:rPr>
        <w:t>(en caso de arrendamiento de inmuebles para funcionamiento de oficinas de entidades públicas)</w:t>
      </w:r>
      <w:r w:rsidR="00CA71AE">
        <w:rPr>
          <w:rFonts w:ascii="Arial" w:eastAsia="Calibri" w:hAnsi="Arial" w:cs="Arial"/>
          <w:i/>
          <w:color w:val="000000" w:themeColor="text1"/>
          <w:sz w:val="21"/>
          <w:szCs w:val="21"/>
        </w:rPr>
        <w:t>.</w:t>
      </w:r>
    </w:p>
    <w:p w14:paraId="7E43948C" w14:textId="1CA33FB7" w:rsidR="008F741C" w:rsidRPr="00C13413" w:rsidRDefault="008F741C" w:rsidP="008F741C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Certificación POA</w:t>
      </w:r>
      <w:r w:rsidR="00CA71AE">
        <w:rPr>
          <w:rFonts w:ascii="Arial" w:eastAsia="Calibri" w:hAnsi="Arial" w:cs="Arial"/>
          <w:color w:val="000000" w:themeColor="text1"/>
          <w:sz w:val="21"/>
          <w:szCs w:val="21"/>
        </w:rPr>
        <w:t>.</w:t>
      </w:r>
    </w:p>
    <w:p w14:paraId="01A6CB0E" w14:textId="4CB6D201" w:rsidR="008F741C" w:rsidRPr="00C13413" w:rsidRDefault="008F741C" w:rsidP="008F741C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Certificación Presupuestaria</w:t>
      </w:r>
      <w:r w:rsidR="00CA71AE">
        <w:rPr>
          <w:rFonts w:ascii="Arial" w:eastAsia="Calibri" w:hAnsi="Arial" w:cs="Arial"/>
          <w:color w:val="000000" w:themeColor="text1"/>
          <w:sz w:val="21"/>
          <w:szCs w:val="21"/>
        </w:rPr>
        <w:t>.</w:t>
      </w:r>
    </w:p>
    <w:p w14:paraId="76C885DD" w14:textId="77777777" w:rsidR="008F741C" w:rsidRPr="00C13413" w:rsidRDefault="008F741C" w:rsidP="008F741C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Informe Técnico de justificación de acuerdo a la causal establecida en el Artículo 72 del D.S. 181 y sus modificaciones y el RE-SABS de la Cámara de Diputados.</w:t>
      </w:r>
    </w:p>
    <w:p w14:paraId="05C46ED1" w14:textId="6C442CBB" w:rsidR="008F741C" w:rsidRPr="00C13413" w:rsidRDefault="008F741C" w:rsidP="008F741C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>Otros documentos</w:t>
      </w:r>
      <w:r w:rsidR="00CA71AE">
        <w:rPr>
          <w:rFonts w:ascii="Arial" w:eastAsia="Calibri" w:hAnsi="Arial" w:cs="Arial"/>
          <w:color w:val="000000" w:themeColor="text1"/>
          <w:sz w:val="21"/>
          <w:szCs w:val="21"/>
        </w:rPr>
        <w:t>:</w:t>
      </w:r>
    </w:p>
    <w:p w14:paraId="5BDC0CC9" w14:textId="5195F341" w:rsidR="008F741C" w:rsidRPr="00C13413" w:rsidRDefault="008F741C" w:rsidP="008F741C">
      <w:pPr>
        <w:pStyle w:val="Prrafodelista"/>
        <w:numPr>
          <w:ilvl w:val="0"/>
          <w:numId w:val="6"/>
        </w:numPr>
        <w:ind w:left="900" w:hanging="180"/>
        <w:jc w:val="both"/>
        <w:rPr>
          <w:rFonts w:ascii="Arial" w:eastAsia="Calibri" w:hAnsi="Arial" w:cs="Arial"/>
          <w:bCs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 xml:space="preserve">Arte y diseños finales para publicaciones, videos, cuñas radiales y spots publicitarios, con </w:t>
      </w:r>
      <w:r w:rsidR="00CA71AE">
        <w:rPr>
          <w:rFonts w:ascii="Arial" w:eastAsia="Calibri" w:hAnsi="Arial" w:cs="Arial"/>
          <w:bCs/>
          <w:color w:val="000000" w:themeColor="text1"/>
          <w:sz w:val="21"/>
          <w:szCs w:val="21"/>
        </w:rPr>
        <w:t>V</w:t>
      </w: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 xml:space="preserve">isto </w:t>
      </w:r>
      <w:r w:rsidR="00CA71AE">
        <w:rPr>
          <w:rFonts w:ascii="Arial" w:eastAsia="Calibri" w:hAnsi="Arial" w:cs="Arial"/>
          <w:bCs/>
          <w:color w:val="000000" w:themeColor="text1"/>
          <w:sz w:val="21"/>
          <w:szCs w:val="21"/>
        </w:rPr>
        <w:t>B</w:t>
      </w:r>
      <w:r w:rsidRPr="00C13413">
        <w:rPr>
          <w:rFonts w:ascii="Arial" w:eastAsia="Calibri" w:hAnsi="Arial" w:cs="Arial"/>
          <w:bCs/>
          <w:color w:val="000000" w:themeColor="text1"/>
          <w:sz w:val="21"/>
          <w:szCs w:val="21"/>
        </w:rPr>
        <w:t>ueno de la Unidad de Comunicación.</w:t>
      </w:r>
    </w:p>
    <w:p w14:paraId="23E35217" w14:textId="00A1EB45" w:rsidR="008F741C" w:rsidRPr="00C13413" w:rsidRDefault="008F741C" w:rsidP="008F741C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Nota de solicitud al RPA, con referencia solicitud de 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  <w:u w:val="single"/>
        </w:rPr>
        <w:t>autorización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 del inicio de proceso de contratación “Adquisición...” (Bienes - grupo presupuestario 30000 - 40000) “Servicio de ……” (Servicio - grupo presupuestario 20000)</w:t>
      </w:r>
      <w:r w:rsidR="00CA71AE">
        <w:rPr>
          <w:rFonts w:ascii="Arial" w:eastAsia="Calibri" w:hAnsi="Arial" w:cs="Arial"/>
          <w:color w:val="000000" w:themeColor="text1"/>
          <w:sz w:val="21"/>
          <w:szCs w:val="21"/>
        </w:rPr>
        <w:t>.</w:t>
      </w:r>
    </w:p>
    <w:p w14:paraId="62D0F261" w14:textId="5ECB63B2" w:rsidR="008F741C" w:rsidRPr="00C13413" w:rsidRDefault="008F741C" w:rsidP="008F741C">
      <w:pPr>
        <w:pStyle w:val="Prrafodelista"/>
        <w:numPr>
          <w:ilvl w:val="0"/>
          <w:numId w:val="8"/>
        </w:numPr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Nota de solicitud dirigido al OF.MA. con referencia solicitud de 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  <w:u w:val="single"/>
        </w:rPr>
        <w:t>aprobación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 del inicio de proceso de contratación “Adquisición...” (Bienes - grupo presupuestario 30000 - 40000) “Servicio de ……” (Servicio - grupo presupuestario 20000)</w:t>
      </w:r>
      <w:r w:rsidR="00CA71AE">
        <w:rPr>
          <w:rFonts w:ascii="Arial" w:eastAsia="Calibri" w:hAnsi="Arial" w:cs="Arial"/>
          <w:color w:val="000000" w:themeColor="text1"/>
          <w:sz w:val="21"/>
          <w:szCs w:val="21"/>
        </w:rPr>
        <w:t>.</w:t>
      </w:r>
    </w:p>
    <w:p w14:paraId="04EF4BA8" w14:textId="77777777" w:rsidR="008F741C" w:rsidRPr="00C13413" w:rsidRDefault="008F741C" w:rsidP="008F741C">
      <w:pPr>
        <w:contextualSpacing/>
        <w:rPr>
          <w:rFonts w:ascii="Arial" w:eastAsia="Calibri" w:hAnsi="Arial" w:cs="Arial"/>
          <w:color w:val="000000" w:themeColor="text1"/>
          <w:sz w:val="21"/>
          <w:szCs w:val="21"/>
        </w:rPr>
      </w:pPr>
    </w:p>
    <w:p w14:paraId="04E2A83A" w14:textId="77777777" w:rsidR="00CA71AE" w:rsidRDefault="00CA71AE" w:rsidP="008F741C">
      <w:pPr>
        <w:contextualSpacing/>
        <w:jc w:val="both"/>
        <w:rPr>
          <w:rFonts w:ascii="Arial" w:eastAsia="Calibri" w:hAnsi="Arial" w:cs="Arial"/>
          <w:b/>
          <w:color w:val="000000" w:themeColor="text1"/>
          <w:sz w:val="21"/>
          <w:szCs w:val="21"/>
        </w:rPr>
      </w:pPr>
    </w:p>
    <w:p w14:paraId="1BE3694A" w14:textId="065C7BC3" w:rsidR="008F741C" w:rsidRPr="00C13413" w:rsidRDefault="008F741C" w:rsidP="008F741C">
      <w:pPr>
        <w:contextualSpacing/>
        <w:jc w:val="both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b/>
          <w:color w:val="000000" w:themeColor="text1"/>
          <w:sz w:val="21"/>
          <w:szCs w:val="21"/>
        </w:rPr>
        <w:t>Importante:</w:t>
      </w:r>
      <w:r w:rsidRPr="00C13413">
        <w:rPr>
          <w:rFonts w:ascii="Arial" w:eastAsia="Calibri" w:hAnsi="Arial" w:cs="Arial"/>
          <w:color w:val="000000" w:themeColor="text1"/>
          <w:sz w:val="21"/>
          <w:szCs w:val="21"/>
        </w:rPr>
        <w:t xml:space="preserve"> El objeto (nombre/titulo) de la Contratación (mayores a Bs. 20.000,00) deberá ser IGUAL al: </w:t>
      </w:r>
      <w:r w:rsidRPr="00C13413">
        <w:rPr>
          <w:rFonts w:ascii="Arial" w:eastAsia="Calibri" w:hAnsi="Arial" w:cs="Arial"/>
          <w:b/>
          <w:color w:val="000000" w:themeColor="text1"/>
          <w:sz w:val="21"/>
          <w:szCs w:val="21"/>
        </w:rPr>
        <w:t>P.A.C. Especificaciones Técnicas, Certificación Presupuestaria, Certificación POA, Formulario SABS -02, Nota Solicitud de Aprobación de Inicio y Nota de Solicitud de Autorización de Inicio.</w:t>
      </w:r>
    </w:p>
    <w:p w14:paraId="7E4B0BC1" w14:textId="77777777" w:rsidR="008F741C" w:rsidRPr="00C13413" w:rsidRDefault="008F741C" w:rsidP="008F741C">
      <w:pPr>
        <w:rPr>
          <w:rFonts w:ascii="Arial" w:eastAsia="Calibri" w:hAnsi="Arial" w:cs="Arial"/>
          <w:b/>
          <w:bCs/>
          <w:color w:val="000000" w:themeColor="text1"/>
          <w:sz w:val="21"/>
          <w:szCs w:val="21"/>
        </w:rPr>
      </w:pPr>
    </w:p>
    <w:p w14:paraId="200EDD15" w14:textId="77777777" w:rsidR="008F741C" w:rsidRPr="00C13413" w:rsidRDefault="008F741C" w:rsidP="008F741C">
      <w:pPr>
        <w:rPr>
          <w:rFonts w:ascii="Arial" w:eastAsia="Calibri" w:hAnsi="Arial" w:cs="Arial"/>
          <w:b/>
          <w:bCs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b/>
          <w:bCs/>
          <w:color w:val="000000" w:themeColor="text1"/>
          <w:sz w:val="21"/>
          <w:szCs w:val="21"/>
        </w:rPr>
        <w:t>Aclaración:</w:t>
      </w:r>
    </w:p>
    <w:p w14:paraId="75442CBE" w14:textId="77777777" w:rsidR="008F741C" w:rsidRPr="00C13413" w:rsidRDefault="008F741C" w:rsidP="008F741C">
      <w:pPr>
        <w:rPr>
          <w:rFonts w:ascii="Arial" w:eastAsia="Calibri" w:hAnsi="Arial" w:cs="Arial"/>
          <w:b/>
          <w:bCs/>
          <w:color w:val="000000" w:themeColor="text1"/>
          <w:sz w:val="21"/>
          <w:szCs w:val="21"/>
        </w:rPr>
      </w:pPr>
      <w:r w:rsidRPr="00C13413">
        <w:rPr>
          <w:rFonts w:ascii="Arial" w:eastAsia="Calibri" w:hAnsi="Arial" w:cs="Arial"/>
          <w:b/>
          <w:bCs/>
          <w:color w:val="000000" w:themeColor="text1"/>
          <w:sz w:val="21"/>
          <w:szCs w:val="21"/>
        </w:rPr>
        <w:t>LAS UNIDADES SOLICITANTES SON RESPONSABLES DE REALIZAR EL SEGUIMIENTO DE CADA PROCESO DESDE SU INICIO HASTA SU CONCLUSIÓN.</w:t>
      </w:r>
    </w:p>
    <w:p w14:paraId="5375651E" w14:textId="77777777" w:rsidR="008F741C" w:rsidRPr="00C13413" w:rsidRDefault="008F741C" w:rsidP="008F741C">
      <w:pPr>
        <w:rPr>
          <w:rFonts w:ascii="Arial" w:hAnsi="Arial" w:cs="Arial"/>
          <w:sz w:val="21"/>
          <w:szCs w:val="21"/>
        </w:rPr>
      </w:pPr>
    </w:p>
    <w:p w14:paraId="428FEFD1" w14:textId="59B4FF8C" w:rsidR="008F741C" w:rsidRPr="00C13413" w:rsidRDefault="008F741C" w:rsidP="00756C15">
      <w:pPr>
        <w:jc w:val="center"/>
        <w:rPr>
          <w:rFonts w:ascii="Arial" w:eastAsia="Calibri" w:hAnsi="Arial" w:cs="Arial"/>
          <w:b/>
          <w:sz w:val="21"/>
          <w:szCs w:val="21"/>
        </w:rPr>
      </w:pPr>
    </w:p>
    <w:p w14:paraId="0FBC7AEC" w14:textId="4CC47A23" w:rsidR="008F741C" w:rsidRPr="00C13413" w:rsidRDefault="008F741C" w:rsidP="00756C15">
      <w:pPr>
        <w:jc w:val="center"/>
        <w:rPr>
          <w:rFonts w:ascii="Arial" w:eastAsia="Calibri" w:hAnsi="Arial" w:cs="Arial"/>
          <w:b/>
          <w:sz w:val="21"/>
          <w:szCs w:val="21"/>
        </w:rPr>
      </w:pPr>
    </w:p>
    <w:p w14:paraId="288E78B8" w14:textId="7CB9E2D0" w:rsidR="008F741C" w:rsidRPr="00C13413" w:rsidRDefault="008F741C" w:rsidP="00756C15">
      <w:pPr>
        <w:jc w:val="center"/>
        <w:rPr>
          <w:rFonts w:ascii="Arial" w:eastAsia="Calibri" w:hAnsi="Arial" w:cs="Arial"/>
          <w:b/>
          <w:sz w:val="21"/>
          <w:szCs w:val="21"/>
        </w:rPr>
      </w:pPr>
    </w:p>
    <w:p w14:paraId="023F39B5" w14:textId="4E9576D9" w:rsidR="008F741C" w:rsidRPr="00C13413" w:rsidRDefault="008F741C" w:rsidP="00756C15">
      <w:pPr>
        <w:jc w:val="center"/>
        <w:rPr>
          <w:rFonts w:ascii="Arial" w:eastAsia="Calibri" w:hAnsi="Arial" w:cs="Arial"/>
          <w:b/>
          <w:sz w:val="21"/>
          <w:szCs w:val="21"/>
        </w:rPr>
      </w:pPr>
    </w:p>
    <w:p w14:paraId="5022CC69" w14:textId="77777777" w:rsidR="00CA71AE" w:rsidRDefault="00CA71AE" w:rsidP="00756C15">
      <w:pPr>
        <w:jc w:val="center"/>
        <w:rPr>
          <w:rFonts w:ascii="Arial Narrow" w:eastAsia="Calibri" w:hAnsi="Arial Narrow" w:cs="Arial"/>
          <w:b/>
          <w:sz w:val="22"/>
          <w:szCs w:val="22"/>
        </w:rPr>
      </w:pPr>
    </w:p>
    <w:p w14:paraId="3AD31A9A" w14:textId="77777777" w:rsidR="00CA71AE" w:rsidRDefault="00CA71AE" w:rsidP="00756C15">
      <w:pPr>
        <w:jc w:val="center"/>
        <w:rPr>
          <w:rFonts w:ascii="Arial Narrow" w:eastAsia="Calibri" w:hAnsi="Arial Narrow" w:cs="Arial"/>
          <w:b/>
          <w:sz w:val="22"/>
          <w:szCs w:val="22"/>
        </w:rPr>
      </w:pPr>
    </w:p>
    <w:sectPr w:rsidR="00CA71AE" w:rsidSect="008F741C">
      <w:headerReference w:type="default" r:id="rId8"/>
      <w:pgSz w:w="12240" w:h="15840" w:code="1"/>
      <w:pgMar w:top="2013" w:right="1183" w:bottom="21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40D2C" w14:textId="77777777" w:rsidR="004F03D7" w:rsidRDefault="004F03D7" w:rsidP="00C033D9">
      <w:r>
        <w:separator/>
      </w:r>
    </w:p>
  </w:endnote>
  <w:endnote w:type="continuationSeparator" w:id="0">
    <w:p w14:paraId="61A98290" w14:textId="77777777" w:rsidR="004F03D7" w:rsidRDefault="004F03D7" w:rsidP="00C0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0E18F" w14:textId="77777777" w:rsidR="004F03D7" w:rsidRDefault="004F03D7" w:rsidP="00C033D9">
      <w:r>
        <w:separator/>
      </w:r>
    </w:p>
  </w:footnote>
  <w:footnote w:type="continuationSeparator" w:id="0">
    <w:p w14:paraId="22BB3D3D" w14:textId="77777777" w:rsidR="004F03D7" w:rsidRDefault="004F03D7" w:rsidP="00C03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18356" w14:textId="17EF93BF" w:rsidR="00C033D9" w:rsidRDefault="00B87055" w:rsidP="00D90028">
    <w:pPr>
      <w:pStyle w:val="Encabezado"/>
      <w:tabs>
        <w:tab w:val="clear" w:pos="4252"/>
        <w:tab w:val="clear" w:pos="8504"/>
        <w:tab w:val="left" w:pos="5990"/>
        <w:tab w:val="right" w:pos="8838"/>
      </w:tabs>
    </w:pPr>
    <w:r>
      <w:rPr>
        <w:noProof/>
      </w:rPr>
      <w:drawing>
        <wp:anchor distT="0" distB="0" distL="114300" distR="114300" simplePos="0" relativeHeight="251661823" behindDoc="1" locked="0" layoutInCell="1" allowOverlap="1" wp14:anchorId="4FB3AC2E" wp14:editId="591F2DF7">
          <wp:simplePos x="0" y="0"/>
          <wp:positionH relativeFrom="margin">
            <wp:align>center</wp:align>
          </wp:positionH>
          <wp:positionV relativeFrom="paragraph">
            <wp:posOffset>-432870</wp:posOffset>
          </wp:positionV>
          <wp:extent cx="7088943" cy="1002389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8943" cy="10023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028">
      <w:tab/>
    </w:r>
    <w:r w:rsidR="00D9002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7D43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55BEB"/>
    <w:multiLevelType w:val="hybridMultilevel"/>
    <w:tmpl w:val="01E0539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E5F7E"/>
    <w:multiLevelType w:val="hybridMultilevel"/>
    <w:tmpl w:val="7F9C01C2"/>
    <w:lvl w:ilvl="0" w:tplc="0C5C623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93BDD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A1FFD"/>
    <w:multiLevelType w:val="hybridMultilevel"/>
    <w:tmpl w:val="7810A334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7CF8"/>
    <w:multiLevelType w:val="multilevel"/>
    <w:tmpl w:val="C82AA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48275623"/>
    <w:multiLevelType w:val="hybridMultilevel"/>
    <w:tmpl w:val="A43AB5E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D35A7"/>
    <w:multiLevelType w:val="hybridMultilevel"/>
    <w:tmpl w:val="D9B6B9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5047D6"/>
    <w:multiLevelType w:val="hybridMultilevel"/>
    <w:tmpl w:val="B8B0DFEC"/>
    <w:lvl w:ilvl="0" w:tplc="09C0894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33CD3"/>
    <w:multiLevelType w:val="hybridMultilevel"/>
    <w:tmpl w:val="A9E40E7C"/>
    <w:lvl w:ilvl="0" w:tplc="1646E87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73EC6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5186E"/>
    <w:multiLevelType w:val="hybridMultilevel"/>
    <w:tmpl w:val="34725EC4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35151A"/>
    <w:multiLevelType w:val="hybridMultilevel"/>
    <w:tmpl w:val="D9B6B9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11"/>
  </w:num>
  <w:num w:numId="5">
    <w:abstractNumId w:val="8"/>
  </w:num>
  <w:num w:numId="6">
    <w:abstractNumId w:val="9"/>
  </w:num>
  <w:num w:numId="7">
    <w:abstractNumId w:val="5"/>
  </w:num>
  <w:num w:numId="8">
    <w:abstractNumId w:val="4"/>
  </w:num>
  <w:num w:numId="9">
    <w:abstractNumId w:val="2"/>
  </w:num>
  <w:num w:numId="10">
    <w:abstractNumId w:val="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0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3D9"/>
    <w:rsid w:val="0004311C"/>
    <w:rsid w:val="00044F8D"/>
    <w:rsid w:val="000716F0"/>
    <w:rsid w:val="00076594"/>
    <w:rsid w:val="00100B84"/>
    <w:rsid w:val="00103DB3"/>
    <w:rsid w:val="00132ED1"/>
    <w:rsid w:val="00192B66"/>
    <w:rsid w:val="001E7E06"/>
    <w:rsid w:val="001F0525"/>
    <w:rsid w:val="002F406D"/>
    <w:rsid w:val="00365239"/>
    <w:rsid w:val="003C7D1E"/>
    <w:rsid w:val="003F4542"/>
    <w:rsid w:val="003F64AB"/>
    <w:rsid w:val="00453B28"/>
    <w:rsid w:val="004D0F98"/>
    <w:rsid w:val="004F03D7"/>
    <w:rsid w:val="005341BB"/>
    <w:rsid w:val="00537600"/>
    <w:rsid w:val="005637C9"/>
    <w:rsid w:val="00577B4D"/>
    <w:rsid w:val="00581677"/>
    <w:rsid w:val="005B1345"/>
    <w:rsid w:val="005D72F5"/>
    <w:rsid w:val="00614344"/>
    <w:rsid w:val="00616415"/>
    <w:rsid w:val="0063395F"/>
    <w:rsid w:val="00665177"/>
    <w:rsid w:val="00691EA2"/>
    <w:rsid w:val="006A1633"/>
    <w:rsid w:val="006C39D8"/>
    <w:rsid w:val="00756C15"/>
    <w:rsid w:val="007648EB"/>
    <w:rsid w:val="00793CA8"/>
    <w:rsid w:val="007D52B7"/>
    <w:rsid w:val="00804EBF"/>
    <w:rsid w:val="00817C79"/>
    <w:rsid w:val="00850052"/>
    <w:rsid w:val="00862365"/>
    <w:rsid w:val="0088321E"/>
    <w:rsid w:val="008C64EC"/>
    <w:rsid w:val="008D18E6"/>
    <w:rsid w:val="008F3141"/>
    <w:rsid w:val="008F741C"/>
    <w:rsid w:val="00923E26"/>
    <w:rsid w:val="00963BF9"/>
    <w:rsid w:val="009D16D6"/>
    <w:rsid w:val="009E121D"/>
    <w:rsid w:val="009E2659"/>
    <w:rsid w:val="00A24D4D"/>
    <w:rsid w:val="00A32EB7"/>
    <w:rsid w:val="00A53B45"/>
    <w:rsid w:val="00A6293D"/>
    <w:rsid w:val="00A97514"/>
    <w:rsid w:val="00AC6B51"/>
    <w:rsid w:val="00AC793B"/>
    <w:rsid w:val="00AE3EB2"/>
    <w:rsid w:val="00AF62DF"/>
    <w:rsid w:val="00B3377B"/>
    <w:rsid w:val="00B436A7"/>
    <w:rsid w:val="00B80A5A"/>
    <w:rsid w:val="00B80E92"/>
    <w:rsid w:val="00B8478C"/>
    <w:rsid w:val="00B87055"/>
    <w:rsid w:val="00BB57F7"/>
    <w:rsid w:val="00BD67BA"/>
    <w:rsid w:val="00BE3FEF"/>
    <w:rsid w:val="00C033D9"/>
    <w:rsid w:val="00C10842"/>
    <w:rsid w:val="00C13413"/>
    <w:rsid w:val="00C84DD4"/>
    <w:rsid w:val="00CA71AE"/>
    <w:rsid w:val="00CE3648"/>
    <w:rsid w:val="00CF4CB5"/>
    <w:rsid w:val="00D05287"/>
    <w:rsid w:val="00D34196"/>
    <w:rsid w:val="00D67124"/>
    <w:rsid w:val="00D90028"/>
    <w:rsid w:val="00DA1DF4"/>
    <w:rsid w:val="00DA2F79"/>
    <w:rsid w:val="00DA437A"/>
    <w:rsid w:val="00DF7A3B"/>
    <w:rsid w:val="00E12A44"/>
    <w:rsid w:val="00E6351E"/>
    <w:rsid w:val="00E741CD"/>
    <w:rsid w:val="00ED10BC"/>
    <w:rsid w:val="00ED13C9"/>
    <w:rsid w:val="00F27A4F"/>
    <w:rsid w:val="00F46E75"/>
    <w:rsid w:val="00F531D2"/>
    <w:rsid w:val="00F82BA7"/>
    <w:rsid w:val="00FA1115"/>
    <w:rsid w:val="00FC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75CE9"/>
  <w15:chartTrackingRefBased/>
  <w15:docId w15:val="{E45FDE51-B490-4C23-A889-3AF28378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33D9"/>
  </w:style>
  <w:style w:type="paragraph" w:styleId="Piedepgina">
    <w:name w:val="footer"/>
    <w:basedOn w:val="Normal"/>
    <w:link w:val="Piedepgina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33D9"/>
  </w:style>
  <w:style w:type="paragraph" w:styleId="Textodeglobo">
    <w:name w:val="Balloon Text"/>
    <w:basedOn w:val="Normal"/>
    <w:link w:val="TextodegloboCar"/>
    <w:uiPriority w:val="99"/>
    <w:semiHidden/>
    <w:unhideWhenUsed/>
    <w:rsid w:val="00D6712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12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AE3EB2"/>
    <w:pPr>
      <w:spacing w:before="120"/>
      <w:jc w:val="both"/>
    </w:pPr>
    <w:rPr>
      <w:rFonts w:ascii="Arial" w:hAnsi="Arial"/>
      <w:bCs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AE3EB2"/>
    <w:rPr>
      <w:rFonts w:ascii="Arial" w:eastAsia="Times New Roman" w:hAnsi="Arial" w:cs="Times New Roman"/>
      <w:bCs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AE3EB2"/>
    <w:pPr>
      <w:spacing w:after="220" w:line="220" w:lineRule="atLeast"/>
      <w:jc w:val="both"/>
    </w:pPr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AE3EB2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Prrafodelista">
    <w:name w:val="List Paragraph"/>
    <w:aliases w:val="본문1,titulo 5,Párrafo,Capítulo,List Paragraph,TIT 2 IND,Texto,List Paragraph1,VIÑETAS,Bolita,Guión,Viñeta 2,Párrafo de lista3,BOLA,Párrafo de lista21,Titulo 8,Párrafo de lista2,HOJA,Párrafo de lista31,BOLADEF,Párrafo de lista5,TITULO 1"/>
    <w:basedOn w:val="Normal"/>
    <w:link w:val="PrrafodelistaCar"/>
    <w:uiPriority w:val="34"/>
    <w:qFormat/>
    <w:rsid w:val="005D72F5"/>
    <w:pPr>
      <w:ind w:left="720"/>
      <w:contextualSpacing/>
    </w:pPr>
  </w:style>
  <w:style w:type="character" w:customStyle="1" w:styleId="PrrafodelistaCar">
    <w:name w:val="Párrafo de lista Car"/>
    <w:aliases w:val="본문1 Car,titulo 5 Car,Párrafo Car,Capítulo Car,List Paragraph Car,TIT 2 IND Car,Texto Car,List Paragraph1 Car,VIÑETAS Car,Bolita Car,Guión Car,Viñeta 2 Car,Párrafo de lista3 Car,BOLA Car,Párrafo de lista21 Car,Titulo 8 Car,HOJA Car"/>
    <w:link w:val="Prrafodelista"/>
    <w:uiPriority w:val="34"/>
    <w:qFormat/>
    <w:locked/>
    <w:rsid w:val="005D72F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56C1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756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27A5B-DBCA-43D3-B044-DB695366B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806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COM-CONTRA</cp:lastModifiedBy>
  <cp:revision>4</cp:revision>
  <cp:lastPrinted>2024-02-06T14:50:00Z</cp:lastPrinted>
  <dcterms:created xsi:type="dcterms:W3CDTF">2024-02-15T12:49:00Z</dcterms:created>
  <dcterms:modified xsi:type="dcterms:W3CDTF">2024-02-15T12:51:00Z</dcterms:modified>
</cp:coreProperties>
</file>