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C9940" w14:textId="51BECB60" w:rsidR="006C39D8" w:rsidRPr="00963BF9" w:rsidRDefault="006C39D8" w:rsidP="000716F0">
      <w:pPr>
        <w:rPr>
          <w:rFonts w:ascii="Arial" w:hAnsi="Arial" w:cs="Arial"/>
          <w:b/>
          <w:bCs/>
          <w:sz w:val="22"/>
          <w:szCs w:val="22"/>
        </w:rPr>
      </w:pPr>
      <w:r w:rsidRPr="00963BF9">
        <w:rPr>
          <w:rFonts w:ascii="Arial" w:hAnsi="Arial" w:cs="Arial"/>
          <w:b/>
          <w:bCs/>
          <w:sz w:val="22"/>
          <w:szCs w:val="22"/>
        </w:rPr>
        <w:t>ANEXO N°4</w:t>
      </w:r>
    </w:p>
    <w:p w14:paraId="380CE7AF" w14:textId="77777777" w:rsidR="005637C9" w:rsidRPr="005637C9" w:rsidRDefault="005637C9" w:rsidP="005637C9">
      <w:pPr>
        <w:jc w:val="center"/>
        <w:rPr>
          <w:rFonts w:ascii="Arial" w:hAnsi="Arial" w:cs="Arial"/>
          <w:b/>
          <w:sz w:val="18"/>
          <w:szCs w:val="14"/>
          <w:lang w:val="es-BO"/>
        </w:rPr>
      </w:pPr>
      <w:r w:rsidRPr="005637C9">
        <w:rPr>
          <w:rFonts w:ascii="Arial" w:hAnsi="Arial" w:cs="Arial"/>
          <w:b/>
          <w:sz w:val="18"/>
          <w:szCs w:val="14"/>
          <w:lang w:val="es-BO"/>
        </w:rPr>
        <w:t>ESPECIFICACIONES TÉCNICAS</w:t>
      </w:r>
    </w:p>
    <w:p w14:paraId="6220FABD" w14:textId="77777777" w:rsidR="005637C9" w:rsidRPr="005637C9" w:rsidRDefault="005637C9" w:rsidP="005637C9">
      <w:pPr>
        <w:jc w:val="center"/>
        <w:rPr>
          <w:rFonts w:ascii="Arial" w:hAnsi="Arial" w:cs="Arial"/>
          <w:b/>
          <w:sz w:val="18"/>
          <w:szCs w:val="14"/>
          <w:lang w:val="es-BO"/>
        </w:rPr>
      </w:pPr>
      <w:r w:rsidRPr="005637C9">
        <w:rPr>
          <w:rFonts w:ascii="Arial" w:hAnsi="Arial" w:cs="Arial"/>
          <w:b/>
          <w:sz w:val="18"/>
          <w:szCs w:val="14"/>
          <w:lang w:val="es-BO"/>
        </w:rPr>
        <w:t>(………………. OBJETO DE CONTRATACIÓN………</w:t>
      </w:r>
      <w:proofErr w:type="gramStart"/>
      <w:r w:rsidRPr="005637C9">
        <w:rPr>
          <w:rFonts w:ascii="Arial" w:hAnsi="Arial" w:cs="Arial"/>
          <w:b/>
          <w:sz w:val="18"/>
          <w:szCs w:val="14"/>
          <w:lang w:val="es-BO"/>
        </w:rPr>
        <w:t>…….</w:t>
      </w:r>
      <w:proofErr w:type="gramEnd"/>
      <w:r w:rsidRPr="005637C9">
        <w:rPr>
          <w:rFonts w:ascii="Arial" w:hAnsi="Arial" w:cs="Arial"/>
          <w:b/>
          <w:sz w:val="18"/>
          <w:szCs w:val="14"/>
          <w:lang w:val="es-BO"/>
        </w:rPr>
        <w:t>.)</w:t>
      </w:r>
    </w:p>
    <w:p w14:paraId="26402085" w14:textId="77777777" w:rsidR="005637C9" w:rsidRDefault="005637C9" w:rsidP="005637C9">
      <w:pPr>
        <w:autoSpaceDE w:val="0"/>
        <w:autoSpaceDN w:val="0"/>
        <w:adjustRightInd w:val="0"/>
        <w:rPr>
          <w:rFonts w:ascii="Arial Narrow" w:eastAsia="Calibri" w:hAnsi="Arial Narrow" w:cs="Arial"/>
          <w:sz w:val="22"/>
          <w:szCs w:val="22"/>
        </w:rPr>
      </w:pPr>
      <w:r w:rsidRPr="005637C9">
        <w:rPr>
          <w:rFonts w:ascii="Arial Narrow" w:eastAsia="Calibri" w:hAnsi="Arial Narrow" w:cs="Arial"/>
          <w:sz w:val="20"/>
          <w:szCs w:val="20"/>
        </w:rPr>
        <w:t>En caso que no corresponda favor suprimir el punto</w:t>
      </w:r>
      <w:r>
        <w:rPr>
          <w:rFonts w:ascii="Arial Narrow" w:eastAsia="Calibri" w:hAnsi="Arial Narrow" w:cs="Arial"/>
          <w:sz w:val="22"/>
          <w:szCs w:val="22"/>
        </w:rPr>
        <w:t>:</w:t>
      </w:r>
    </w:p>
    <w:tbl>
      <w:tblPr>
        <w:tblStyle w:val="Tablaconcuadrcula1"/>
        <w:tblW w:w="9153" w:type="dxa"/>
        <w:tblInd w:w="198" w:type="dxa"/>
        <w:tblLook w:val="04A0" w:firstRow="1" w:lastRow="0" w:firstColumn="1" w:lastColumn="0" w:noHBand="0" w:noVBand="1"/>
      </w:tblPr>
      <w:tblGrid>
        <w:gridCol w:w="3058"/>
        <w:gridCol w:w="6095"/>
      </w:tblGrid>
      <w:tr w:rsidR="005637C9" w:rsidRPr="005637C9" w14:paraId="0F57A9BD" w14:textId="77777777" w:rsidTr="005637C9">
        <w:trPr>
          <w:trHeight w:val="379"/>
        </w:trPr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052C4B76" w14:textId="77777777" w:rsidR="005637C9" w:rsidRPr="005637C9" w:rsidRDefault="005637C9">
            <w:pPr>
              <w:adjustRightInd w:val="0"/>
              <w:jc w:val="center"/>
              <w:rPr>
                <w:rFonts w:ascii="Arial Narrow" w:eastAsia="Calibri" w:hAnsi="Arial Narrow" w:cs="Arial"/>
                <w:b/>
                <w:sz w:val="16"/>
                <w:szCs w:val="12"/>
              </w:rPr>
            </w:pPr>
            <w:r w:rsidRPr="005637C9">
              <w:rPr>
                <w:rFonts w:ascii="Arial" w:hAnsi="Arial" w:cs="Arial"/>
                <w:b/>
                <w:sz w:val="16"/>
                <w:szCs w:val="12"/>
                <w:lang w:val="es-BO"/>
              </w:rPr>
              <w:t>Características y condiciones técnicas solicitadas</w:t>
            </w:r>
          </w:p>
        </w:tc>
      </w:tr>
      <w:tr w:rsidR="005637C9" w:rsidRPr="005637C9" w14:paraId="25DB3908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1177028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b/>
                <w:bCs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b/>
                <w:bCs/>
                <w:sz w:val="16"/>
                <w:szCs w:val="12"/>
              </w:rPr>
              <w:t>ITEM N° 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B3686B8" w14:textId="77777777" w:rsidR="005637C9" w:rsidRPr="005637C9" w:rsidRDefault="005637C9">
            <w:pPr>
              <w:adjustRightInd w:val="0"/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(NOMBRE GENÉRICO)</w:t>
            </w:r>
          </w:p>
        </w:tc>
      </w:tr>
      <w:tr w:rsidR="005637C9" w:rsidRPr="005637C9" w14:paraId="2A455B24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7A8DE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CANTIDAD: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638FF" w14:textId="77777777" w:rsidR="005637C9" w:rsidRPr="005637C9" w:rsidRDefault="005637C9">
            <w:pPr>
              <w:adjustRightInd w:val="0"/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(Para ser llenado por la U.S.)</w:t>
            </w:r>
          </w:p>
        </w:tc>
      </w:tr>
      <w:tr w:rsidR="005637C9" w:rsidRPr="005637C9" w14:paraId="6CA5D1E3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63903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MARCA: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6061F" w14:textId="77777777" w:rsidR="005637C9" w:rsidRPr="005637C9" w:rsidRDefault="005637C9">
            <w:pPr>
              <w:adjustRightInd w:val="0"/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Goodyear o su equivalente</w:t>
            </w:r>
          </w:p>
        </w:tc>
      </w:tr>
      <w:tr w:rsidR="005637C9" w:rsidRPr="005637C9" w14:paraId="79017451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1F0C5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MODELO: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E806C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(Cuando corresponda, para ser llenado por la U.S.)</w:t>
            </w:r>
          </w:p>
        </w:tc>
      </w:tr>
      <w:tr w:rsidR="005637C9" w:rsidRPr="005637C9" w14:paraId="3364D8AD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83366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PAÍS DE ORIGEN: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8A027" w14:textId="77777777" w:rsidR="005637C9" w:rsidRPr="005637C9" w:rsidRDefault="005637C9">
            <w:pPr>
              <w:adjustRightInd w:val="0"/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Especificar por el proponente</w:t>
            </w:r>
          </w:p>
        </w:tc>
      </w:tr>
      <w:tr w:rsidR="005637C9" w:rsidRPr="005637C9" w14:paraId="7064C7AF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93CE4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UNIDAD DE MEDIDA: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1BAB7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</w:t>
            </w:r>
            <w:proofErr w:type="spellStart"/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Ej</w:t>
            </w:r>
            <w:proofErr w:type="spellEnd"/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: Unidad— Pieza — Equipo — Sobre— Bloque — Caja— etc.)</w:t>
            </w:r>
          </w:p>
        </w:tc>
      </w:tr>
      <w:tr w:rsidR="005637C9" w:rsidRPr="005637C9" w14:paraId="197723BB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D702B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CARACTERÍSTICAS TÉCNICAS:</w:t>
            </w:r>
          </w:p>
          <w:p w14:paraId="66D51B87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Requerimiento mínimo de funcionamiento, disponibilidad de materiales y/o repuestos, entre otros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DF831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(Para ser llenado por la U.S.)</w:t>
            </w:r>
          </w:p>
        </w:tc>
      </w:tr>
      <w:tr w:rsidR="005637C9" w:rsidRPr="005637C9" w14:paraId="35EEB8E1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26BB1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OTROS SERVICIOS CONEXOS:</w:t>
            </w:r>
          </w:p>
          <w:p w14:paraId="140A25F8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(Detallar los servicios conexos que se requieran de acuerdo al tipo del bien, tales como, ensamblaje, instalación, puesta en marcha, capacitación en-uso, configuración y/o mantenimiento, etc.)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F4534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(Cuando corresponda, para ser llenado por la U.S.)</w:t>
            </w:r>
          </w:p>
        </w:tc>
      </w:tr>
      <w:tr w:rsidR="005637C9" w:rsidRPr="005637C9" w14:paraId="79B08145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7532D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GARANTÍAS TÉCNICAS:</w:t>
            </w:r>
          </w:p>
          <w:p w14:paraId="3F7EAB1B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Garantía del proponente</w:t>
            </w:r>
          </w:p>
          <w:p w14:paraId="797708C4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Garantía del Fabricante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83EDD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 xml:space="preserve">(Cuando corresponda, para ser llenado por la U.S.) Aclara que en la recepción definitiva del bien o servicio se adjuntara dicha garantía y la vigencia de la misma. </w:t>
            </w:r>
            <w:proofErr w:type="gramStart"/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Además</w:t>
            </w:r>
            <w:proofErr w:type="gramEnd"/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 xml:space="preserve"> señalar si esta debe ser documentada en original o copia u algún otro medio de verificación.</w:t>
            </w:r>
          </w:p>
        </w:tc>
      </w:tr>
      <w:tr w:rsidR="005637C9" w:rsidRPr="005637C9" w14:paraId="5CECF271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1DDF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MANTENIMIENTO PREVENTIVO:</w:t>
            </w:r>
          </w:p>
          <w:p w14:paraId="7FF29367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DDABE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(Cuando corresponda, para ser llenado por la U.S.)</w:t>
            </w:r>
          </w:p>
          <w:p w14:paraId="668D7C78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para bienes que así lo requieran especificar el tipo de mantenimiento, alcance y la periodicidad durante el tiempo de la garantía.</w:t>
            </w:r>
          </w:p>
        </w:tc>
      </w:tr>
      <w:tr w:rsidR="005637C9" w:rsidRPr="005637C9" w14:paraId="75558087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B3A5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MUESTRA:</w:t>
            </w:r>
          </w:p>
          <w:p w14:paraId="53816535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478CC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(Cuando corresponda, para ser llenado por la U.S.)</w:t>
            </w:r>
          </w:p>
          <w:p w14:paraId="7A6AFC14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Adjuntar muestra sujeta a evaluación, la misma que debe cumplir con las especificaciones técnicas propuestas.</w:t>
            </w:r>
          </w:p>
        </w:tc>
      </w:tr>
      <w:tr w:rsidR="005637C9" w:rsidRPr="005637C9" w14:paraId="167A412E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09F38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CERTIFICACIONES DE CALIDAD: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92201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(Cuando corresponda, para ser llenado por la U.S.)</w:t>
            </w:r>
          </w:p>
        </w:tc>
      </w:tr>
      <w:tr w:rsidR="005637C9" w:rsidRPr="005637C9" w14:paraId="5854FAF7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339C1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CAPACITACIÓN: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B9C39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(Cuando corresponda, para ser llenado por la U.S.)</w:t>
            </w:r>
          </w:p>
        </w:tc>
      </w:tr>
      <w:tr w:rsidR="005637C9" w:rsidRPr="005637C9" w14:paraId="79FCDAB9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CC1C7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MANUALES: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2C64A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(Cuando corresponda, para ser llenado por la U.S.)</w:t>
            </w:r>
          </w:p>
          <w:p w14:paraId="024DB3F1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El proponente deberá presentar en idioma castellano, físico y digital</w:t>
            </w:r>
          </w:p>
        </w:tc>
      </w:tr>
      <w:tr w:rsidR="005637C9" w:rsidRPr="005637C9" w14:paraId="739545D6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FE88E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PROVISIÓN DE REPUESTOS: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983CD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(Si corresponde)</w:t>
            </w:r>
          </w:p>
          <w:p w14:paraId="50F21ED2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El proponente adjudicado deberá presentar carta de compromiso dirigida a la institución, indicando la provisión mínima de 2 años de repuestos</w:t>
            </w:r>
          </w:p>
        </w:tc>
      </w:tr>
      <w:tr w:rsidR="005637C9" w:rsidRPr="005637C9" w14:paraId="5E9CC70E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523FE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INSTALACIÓN: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2ADDA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(Si corresponde)</w:t>
            </w:r>
          </w:p>
          <w:p w14:paraId="56B45138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Los gastos y/o costos de instalación deberán ser cubiertos por el proponente adjudicado.</w:t>
            </w:r>
          </w:p>
        </w:tc>
      </w:tr>
      <w:tr w:rsidR="005637C9" w:rsidRPr="005637C9" w14:paraId="2B9AD6F3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D4BA3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Otras condiciones: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B871B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(Cuando corresponda, para ser llenado por la U.S.)</w:t>
            </w:r>
          </w:p>
        </w:tc>
      </w:tr>
      <w:tr w:rsidR="005637C9" w:rsidRPr="005637C9" w14:paraId="71C82971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E34EE55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b/>
                <w:bCs/>
                <w:sz w:val="16"/>
                <w:szCs w:val="12"/>
              </w:rPr>
              <w:t>ITEM N° 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FA82CB5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(NOMBRE GENÉRICO)</w:t>
            </w:r>
          </w:p>
        </w:tc>
      </w:tr>
      <w:tr w:rsidR="005637C9" w:rsidRPr="005637C9" w14:paraId="2BCDDDA5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AC079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b/>
                <w:bCs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b/>
                <w:bCs/>
                <w:sz w:val="16"/>
                <w:szCs w:val="12"/>
              </w:rPr>
              <w:t>DESGLOSE………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B581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</w:p>
        </w:tc>
      </w:tr>
      <w:tr w:rsidR="005637C9" w:rsidRPr="005637C9" w14:paraId="7AFC093F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3BCDD3C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b/>
                <w:bCs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b/>
                <w:bCs/>
                <w:sz w:val="16"/>
                <w:szCs w:val="12"/>
              </w:rPr>
              <w:t>ITEM N° 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F7FF58D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(NOMBRE GENÉRICO)</w:t>
            </w:r>
          </w:p>
        </w:tc>
      </w:tr>
      <w:tr w:rsidR="005637C9" w:rsidRPr="005637C9" w14:paraId="5FB28B57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BACB9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b/>
                <w:bCs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b/>
                <w:bCs/>
                <w:sz w:val="16"/>
                <w:szCs w:val="12"/>
              </w:rPr>
              <w:t>DESGLOSE………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1258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</w:p>
        </w:tc>
      </w:tr>
      <w:tr w:rsidR="005637C9" w:rsidRPr="005637C9" w14:paraId="7586AFC1" w14:textId="77777777" w:rsidTr="005637C9"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986C7C" w14:textId="77777777" w:rsidR="005637C9" w:rsidRPr="005637C9" w:rsidRDefault="005637C9">
            <w:pPr>
              <w:adjustRightInd w:val="0"/>
              <w:jc w:val="center"/>
              <w:rPr>
                <w:rFonts w:ascii="Arial Narrow" w:eastAsia="Calibri" w:hAnsi="Arial Narrow" w:cs="Arial"/>
                <w:b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b/>
                <w:sz w:val="16"/>
                <w:szCs w:val="12"/>
              </w:rPr>
              <w:t>CONDICIONES GENERALES</w:t>
            </w:r>
          </w:p>
        </w:tc>
      </w:tr>
      <w:tr w:rsidR="005637C9" w:rsidRPr="005637C9" w14:paraId="2ACC2716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16FBB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MEDIO DE TRANSPORTE: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83312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 xml:space="preserve">El proponente adjudicado correrá con los costos de transporte hasta el lugar de </w:t>
            </w:r>
            <w:proofErr w:type="gramStart"/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entrega:…</w:t>
            </w:r>
            <w:proofErr w:type="gramEnd"/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…… ………………… ………..</w:t>
            </w:r>
          </w:p>
        </w:tc>
      </w:tr>
      <w:tr w:rsidR="005637C9" w:rsidRPr="005637C9" w14:paraId="60339DC0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4400B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EMBALAJE: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9EA05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(Cuando corresponda, para ser llenado por la U.S.)</w:t>
            </w:r>
          </w:p>
        </w:tc>
      </w:tr>
      <w:tr w:rsidR="005637C9" w:rsidRPr="005637C9" w14:paraId="32D1C0EB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7CA15" w14:textId="77777777" w:rsidR="005637C9" w:rsidRPr="005637C9" w:rsidRDefault="005637C9">
            <w:pPr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PLAZO DE ENTREGA: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060B7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(Según Corresponda)</w:t>
            </w:r>
          </w:p>
          <w:p w14:paraId="109B4B90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 xml:space="preserve">... .... Días calendario que se computaran a partir del día siguiente hábil de la </w:t>
            </w:r>
            <w:r w:rsidRPr="005637C9">
              <w:rPr>
                <w:rFonts w:ascii="Arial Narrow" w:eastAsia="Calibri" w:hAnsi="Arial Narrow" w:cs="Arial"/>
                <w:b/>
                <w:bCs/>
                <w:sz w:val="16"/>
                <w:szCs w:val="12"/>
                <w:u w:val="single"/>
              </w:rPr>
              <w:t>suscripción del contrato</w:t>
            </w: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 xml:space="preserve"> (cuando el plazo sea mayor a 15 días calendario),</w:t>
            </w:r>
          </w:p>
          <w:p w14:paraId="30AE8930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 xml:space="preserve">.... .... Días calendario que se computaran a partir del día siguiente hábil de la </w:t>
            </w:r>
            <w:r w:rsidRPr="005637C9">
              <w:rPr>
                <w:rFonts w:ascii="Arial Narrow" w:eastAsia="Calibri" w:hAnsi="Arial Narrow" w:cs="Arial"/>
                <w:b/>
                <w:bCs/>
                <w:sz w:val="16"/>
                <w:szCs w:val="12"/>
                <w:u w:val="single"/>
              </w:rPr>
              <w:t>suscripción de la Orden de Compra o Servicio</w:t>
            </w: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. (cuando el plazo sea menor o igual a 15 días calendario)</w:t>
            </w:r>
          </w:p>
        </w:tc>
      </w:tr>
      <w:tr w:rsidR="005637C9" w:rsidRPr="005637C9" w14:paraId="19668B6C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2BFFA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LUGAR DE ENTREGA: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BB409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Deberá señalar la dirección exacta, entre que calles, avenida, numero de puerta, edificio, oficina u otros…</w:t>
            </w:r>
          </w:p>
        </w:tc>
      </w:tr>
      <w:tr w:rsidR="005637C9" w:rsidRPr="005637C9" w14:paraId="2B5EB2FF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F7306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FORMA DE PAGO: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C56EB" w14:textId="77777777" w:rsidR="005637C9" w:rsidRPr="005637C9" w:rsidRDefault="005637C9" w:rsidP="005637C9">
            <w:pPr>
              <w:numPr>
                <w:ilvl w:val="0"/>
                <w:numId w:val="10"/>
              </w:numPr>
              <w:adjustRightInd w:val="0"/>
              <w:ind w:left="308" w:hanging="180"/>
              <w:contextualSpacing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 xml:space="preserve">Una vez emitido el Acta de Recepción e Informe de Conformidad, por parte del responsable o Comisión de Recepción. Vía SIGEP </w:t>
            </w:r>
            <w:r w:rsidRPr="005637C9">
              <w:rPr>
                <w:rFonts w:ascii="Arial Narrow" w:eastAsia="Calibri" w:hAnsi="Arial Narrow" w:cs="Arial"/>
                <w:i/>
                <w:sz w:val="16"/>
                <w:szCs w:val="12"/>
              </w:rPr>
              <w:t>(para adquisición de bienes – Ingresos a Almacenes y/o salida de Almacenes)</w:t>
            </w:r>
          </w:p>
          <w:p w14:paraId="54CF2F84" w14:textId="77777777" w:rsidR="005637C9" w:rsidRPr="005637C9" w:rsidRDefault="005637C9" w:rsidP="005637C9">
            <w:pPr>
              <w:numPr>
                <w:ilvl w:val="0"/>
                <w:numId w:val="10"/>
              </w:numPr>
              <w:adjustRightInd w:val="0"/>
              <w:ind w:left="308" w:hanging="180"/>
              <w:contextualSpacing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lastRenderedPageBreak/>
              <w:t xml:space="preserve">Una vez emitido el Informe de Conformidad, por parte del </w:t>
            </w:r>
            <w:proofErr w:type="gramStart"/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Responsable</w:t>
            </w:r>
            <w:proofErr w:type="gramEnd"/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 xml:space="preserve"> o Comisión de Recepción. Vía SIGEP (para servicios) SIGEP </w:t>
            </w:r>
            <w:r w:rsidRPr="005637C9">
              <w:rPr>
                <w:rFonts w:ascii="Arial Narrow" w:eastAsia="Calibri" w:hAnsi="Arial Narrow" w:cs="Arial"/>
                <w:i/>
                <w:sz w:val="16"/>
                <w:szCs w:val="12"/>
              </w:rPr>
              <w:t>(para servicios – Acta de entrega de Almacenes a la Unidad Solicitante)</w:t>
            </w:r>
          </w:p>
        </w:tc>
      </w:tr>
      <w:tr w:rsidR="005637C9" w:rsidRPr="005637C9" w14:paraId="08284847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5A485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lastRenderedPageBreak/>
              <w:t>FORMALIZACION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1E2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Cuando el plazo de entrega sea igual o menor a 15 días calendario, la formalización podrá realizarse mediante:</w:t>
            </w:r>
          </w:p>
          <w:p w14:paraId="646ED6C6" w14:textId="77777777" w:rsidR="005637C9" w:rsidRPr="005637C9" w:rsidRDefault="005637C9" w:rsidP="005637C9">
            <w:pPr>
              <w:numPr>
                <w:ilvl w:val="0"/>
                <w:numId w:val="10"/>
              </w:numPr>
              <w:adjustRightInd w:val="0"/>
              <w:ind w:left="308" w:hanging="180"/>
              <w:contextualSpacing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 xml:space="preserve">Orden de Compra </w:t>
            </w:r>
          </w:p>
          <w:p w14:paraId="0B324472" w14:textId="77777777" w:rsidR="005637C9" w:rsidRPr="005637C9" w:rsidRDefault="005637C9" w:rsidP="005637C9">
            <w:pPr>
              <w:numPr>
                <w:ilvl w:val="0"/>
                <w:numId w:val="10"/>
              </w:numPr>
              <w:adjustRightInd w:val="0"/>
              <w:ind w:left="308" w:hanging="180"/>
              <w:contextualSpacing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Orden de Servicio</w:t>
            </w:r>
          </w:p>
          <w:p w14:paraId="22788D14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Cuando el plazo de entrega sea mayor a 15 días calendario, la formalización será mediante</w:t>
            </w:r>
          </w:p>
          <w:p w14:paraId="05C8EC92" w14:textId="77777777" w:rsidR="005637C9" w:rsidRPr="005637C9" w:rsidRDefault="005637C9" w:rsidP="005637C9">
            <w:pPr>
              <w:numPr>
                <w:ilvl w:val="0"/>
                <w:numId w:val="10"/>
              </w:numPr>
              <w:adjustRightInd w:val="0"/>
              <w:ind w:left="308" w:hanging="180"/>
              <w:contextualSpacing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Contrato.</w:t>
            </w:r>
          </w:p>
        </w:tc>
      </w:tr>
      <w:tr w:rsidR="005637C9" w:rsidRPr="005637C9" w14:paraId="5B069BDF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977DB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INCUMPLIMIENTO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B88B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En caso de incumplimiento en el plazo de entrega, se deja sin efecto la Orden de Compra y/o Servicio, si corresponde con las respectivas sanciones en el marco de la normativa legal vigente. (Art. 43 incisos i) y j) del D.S. 0181. NB-SABS, dejando sin efecto la Orden de Compra o Servicio.</w:t>
            </w:r>
          </w:p>
          <w:p w14:paraId="1FDF77E0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</w:p>
        </w:tc>
      </w:tr>
      <w:tr w:rsidR="005637C9" w:rsidRPr="005637C9" w14:paraId="1B5B36B2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6AF80" w14:textId="77777777" w:rsidR="005637C9" w:rsidRPr="005637C9" w:rsidRDefault="005637C9">
            <w:pPr>
              <w:jc w:val="both"/>
              <w:rPr>
                <w:rFonts w:ascii="Arial Narrow" w:eastAsia="Calibri" w:hAnsi="Arial Narrow" w:cs="Arial"/>
                <w:b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b/>
                <w:sz w:val="16"/>
                <w:szCs w:val="12"/>
              </w:rPr>
              <w:t>Otras condiciones: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79425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(Cuando corresponda, para ser llenado por la U.S.)</w:t>
            </w:r>
          </w:p>
        </w:tc>
      </w:tr>
      <w:tr w:rsidR="005637C9" w:rsidRPr="005637C9" w14:paraId="6DD628D5" w14:textId="77777777" w:rsidTr="005637C9"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54E09AF" w14:textId="77777777" w:rsidR="005637C9" w:rsidRPr="005637C9" w:rsidRDefault="005637C9">
            <w:pPr>
              <w:adjustRightInd w:val="0"/>
              <w:jc w:val="center"/>
              <w:rPr>
                <w:rFonts w:ascii="Arial Narrow" w:eastAsia="Calibri" w:hAnsi="Arial Narrow" w:cs="Arial"/>
                <w:b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b/>
                <w:sz w:val="16"/>
                <w:szCs w:val="12"/>
              </w:rPr>
              <w:t>CONDICIONES ADMINISTRATIVAS</w:t>
            </w:r>
          </w:p>
        </w:tc>
      </w:tr>
      <w:tr w:rsidR="005637C9" w:rsidRPr="005637C9" w14:paraId="656A01C0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95E4D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b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b/>
                <w:sz w:val="16"/>
                <w:szCs w:val="12"/>
              </w:rPr>
              <w:t>GARANTÍA DE SERIEDAD DE PROPUESTA:</w:t>
            </w:r>
          </w:p>
          <w:p w14:paraId="52D3919A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b/>
                <w:bCs/>
                <w:sz w:val="16"/>
                <w:szCs w:val="12"/>
                <w:u w:val="single"/>
              </w:rPr>
            </w:pPr>
            <w:r w:rsidRPr="005637C9">
              <w:rPr>
                <w:rFonts w:ascii="Arial Narrow" w:eastAsia="Calibri" w:hAnsi="Arial Narrow" w:cs="Arial"/>
                <w:b/>
                <w:bCs/>
                <w:sz w:val="16"/>
                <w:szCs w:val="12"/>
                <w:u w:val="single"/>
              </w:rPr>
              <w:t>(CUANDO CORRESPONDA)</w:t>
            </w:r>
          </w:p>
          <w:p w14:paraId="1985B4CA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para contrataciones por el precio total referencial mayor a Bs. 200.000.00)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555D1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El proponente deberá presentar una Garantía equivalente al uno por ciento (1%) del monto total de su propuesta económica, con una vigencia de sesenta (60) días calendario y que cumpla las características de: Renovable, irrevocable y de ejecución inmediata, emitida a nombre de la entidad convocante.</w:t>
            </w:r>
          </w:p>
        </w:tc>
      </w:tr>
      <w:tr w:rsidR="005637C9" w:rsidRPr="005637C9" w14:paraId="627730AE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1FFE3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b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b/>
                <w:sz w:val="16"/>
                <w:szCs w:val="12"/>
              </w:rPr>
              <w:t>GARANTÍA DE CUMPLIMIENTO DE CONTRATO:</w:t>
            </w:r>
          </w:p>
          <w:p w14:paraId="495278D6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b/>
                <w:bCs/>
                <w:sz w:val="16"/>
                <w:szCs w:val="12"/>
                <w:u w:val="single"/>
              </w:rPr>
            </w:pPr>
            <w:r w:rsidRPr="005637C9">
              <w:rPr>
                <w:rFonts w:ascii="Arial Narrow" w:eastAsia="Calibri" w:hAnsi="Arial Narrow" w:cs="Arial"/>
                <w:b/>
                <w:bCs/>
                <w:sz w:val="16"/>
                <w:szCs w:val="12"/>
                <w:u w:val="single"/>
              </w:rPr>
              <w:t>(CUANDO CORRESPONDA)</w:t>
            </w:r>
          </w:p>
          <w:p w14:paraId="7BF28D9E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Para procesos con tiempo de entrega del bien o servicio mayores a 15 días calendario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FEB79" w14:textId="77777777" w:rsidR="005637C9" w:rsidRPr="005637C9" w:rsidRDefault="005637C9">
            <w:pPr>
              <w:adjustRightInd w:val="0"/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Para la formalización de la contratación, el proponente adjudicado deberá constituir la garantía de Cumplimiento de Contrato equivalente al siete por ciento (7%) del importe adjudicado con una Vigencia de días calendario a partir de la suscripción del contrato y que cumpla con las características de renovable, irrevocable y de ejecución inmediata, emitida a nombre de la entidad convocante.</w:t>
            </w:r>
          </w:p>
          <w:p w14:paraId="00694B37" w14:textId="77777777" w:rsidR="005637C9" w:rsidRPr="005637C9" w:rsidRDefault="005637C9">
            <w:pPr>
              <w:adjustRightInd w:val="0"/>
              <w:jc w:val="both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En caso de constituirse en Micro y Pequeñas Empresas, Asociaciones de Pequeños Productores Urbanos y Rurales y Organizaciones Económicas Campesinas presentarán una Garantía de Cumplimiento de Contrato por un monto equivalente al tres y medio por ciento (3.5%) del importe adjudicado con una vigencia de ………. días calendario a partir de la suscripción del contrato y que cumpla con las características de renovable, irrevocable y de ejecución inmediata, emitida a nombre de la entidad convocante.</w:t>
            </w:r>
          </w:p>
        </w:tc>
      </w:tr>
      <w:tr w:rsidR="005637C9" w:rsidRPr="005637C9" w14:paraId="043EACFA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369CB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GARANTÍA DE FUNCIONAMIENTO DE MAQUINARIA Y EQUIPO:</w:t>
            </w:r>
          </w:p>
          <w:p w14:paraId="5F4E45CB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(CUANDO CORRESPONDA)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86DA9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El proponente adjudicado deberá constituir la garantía de funcionamiento del equipo del uno y medio por ciento 1.5 % del monto del contrato, con una vigencia de ......., a partir de la</w:t>
            </w:r>
          </w:p>
          <w:p w14:paraId="01F3E256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 xml:space="preserve">entrega definitiva del equipo </w:t>
            </w:r>
          </w:p>
        </w:tc>
      </w:tr>
      <w:tr w:rsidR="005637C9" w:rsidRPr="005637C9" w14:paraId="0BA8E17E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E9AFB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MÉTODO DE SELECCIÓN Y ADJ ADJUDICACIÓN: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C8DCD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Calidad propuesta técnica y costo — Calidad — Presupuesto Fijo — Menor Costo - Precio evaluado más bajo.</w:t>
            </w:r>
          </w:p>
        </w:tc>
      </w:tr>
      <w:tr w:rsidR="005637C9" w:rsidRPr="005637C9" w14:paraId="127C702F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F6774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FORMA DE ADJUDICACIÓN: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0AE52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Total – Ítem - Lotes - Paquetes</w:t>
            </w:r>
          </w:p>
        </w:tc>
      </w:tr>
      <w:tr w:rsidR="005637C9" w:rsidRPr="005637C9" w14:paraId="250E10C8" w14:textId="77777777" w:rsidTr="005637C9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8803C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DATOS PARA LA ATENCIÓN DE CONSULTA: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C4A5F" w14:textId="77777777" w:rsidR="005637C9" w:rsidRPr="005637C9" w:rsidRDefault="005637C9">
            <w:pPr>
              <w:adjustRightInd w:val="0"/>
              <w:rPr>
                <w:rFonts w:ascii="Arial Narrow" w:eastAsia="Calibri" w:hAnsi="Arial Narrow" w:cs="Arial"/>
                <w:sz w:val="16"/>
                <w:szCs w:val="12"/>
              </w:rPr>
            </w:pPr>
            <w:r w:rsidRPr="005637C9">
              <w:rPr>
                <w:rFonts w:ascii="Arial Narrow" w:eastAsia="Calibri" w:hAnsi="Arial Narrow" w:cs="Arial"/>
                <w:sz w:val="16"/>
                <w:szCs w:val="12"/>
              </w:rPr>
              <w:t>Nombre Completo, Cargo, Correo electrónico institucional y teléfono fijo de la U.S..</w:t>
            </w:r>
          </w:p>
        </w:tc>
      </w:tr>
    </w:tbl>
    <w:p w14:paraId="27A67C35" w14:textId="77777777" w:rsidR="005637C9" w:rsidRDefault="005637C9" w:rsidP="005637C9">
      <w:pPr>
        <w:autoSpaceDE w:val="0"/>
        <w:autoSpaceDN w:val="0"/>
        <w:adjustRightInd w:val="0"/>
        <w:rPr>
          <w:rFonts w:ascii="Arial Narrow" w:eastAsia="Calibri" w:hAnsi="Arial Narrow" w:cs="Arial"/>
          <w:sz w:val="18"/>
          <w:szCs w:val="18"/>
        </w:rPr>
      </w:pPr>
      <w:r>
        <w:rPr>
          <w:rFonts w:ascii="Arial Narrow" w:eastAsia="Calibri" w:hAnsi="Arial Narrow" w:cs="Arial"/>
          <w:sz w:val="18"/>
          <w:szCs w:val="18"/>
        </w:rPr>
        <w:t>Declaro que en la presente especificaciones técnicas se consideró lo establecidos en el inc. m) de Art.40 del D.S. 0181/NBSABS.</w:t>
      </w:r>
    </w:p>
    <w:tbl>
      <w:tblPr>
        <w:tblStyle w:val="Tablaconcuadrcula1"/>
        <w:tblW w:w="8967" w:type="dxa"/>
        <w:tblLook w:val="04A0" w:firstRow="1" w:lastRow="0" w:firstColumn="1" w:lastColumn="0" w:noHBand="0" w:noVBand="1"/>
      </w:tblPr>
      <w:tblGrid>
        <w:gridCol w:w="3045"/>
        <w:gridCol w:w="2648"/>
        <w:gridCol w:w="3274"/>
      </w:tblGrid>
      <w:tr w:rsidR="005637C9" w14:paraId="74CEBF89" w14:textId="77777777" w:rsidTr="005637C9">
        <w:trPr>
          <w:trHeight w:val="153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7D5E5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16D58776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18BA8878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47122BD3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1F281B64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60AF87B8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48F6871E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  <w:r>
              <w:rPr>
                <w:rFonts w:ascii="Arial Narrow" w:eastAsia="Calibri" w:hAnsi="Arial Narrow" w:cs="Arial"/>
                <w:sz w:val="18"/>
                <w:szCs w:val="18"/>
              </w:rPr>
              <w:t>Responsable Elaboración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A6B9B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08EEEDC2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5123D3CA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6680BB94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73A91CBE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39C08827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2A3425FF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  <w:r>
              <w:rPr>
                <w:rFonts w:ascii="Arial Narrow" w:eastAsia="Calibri" w:hAnsi="Arial Narrow" w:cs="Arial"/>
                <w:sz w:val="18"/>
                <w:szCs w:val="18"/>
              </w:rPr>
              <w:t>Aprueba Inmediato superior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7BB5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4D70A0F3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74DB6E14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211AF35F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21F751F7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28102B07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</w:p>
          <w:p w14:paraId="0F4F6B29" w14:textId="77777777" w:rsidR="005637C9" w:rsidRDefault="005637C9">
            <w:pPr>
              <w:jc w:val="center"/>
              <w:rPr>
                <w:rFonts w:ascii="Arial Narrow" w:eastAsia="Calibri" w:hAnsi="Arial Narrow" w:cs="Arial"/>
                <w:sz w:val="18"/>
                <w:szCs w:val="18"/>
              </w:rPr>
            </w:pPr>
            <w:r>
              <w:rPr>
                <w:rFonts w:ascii="Arial Narrow" w:eastAsia="Calibri" w:hAnsi="Arial Narrow" w:cs="Arial"/>
                <w:sz w:val="18"/>
                <w:szCs w:val="18"/>
              </w:rPr>
              <w:t>V</w:t>
            </w:r>
            <w:r>
              <w:rPr>
                <w:rFonts w:ascii="Arial Narrow" w:eastAsia="Calibri" w:hAnsi="Arial Narrow" w:cs="Arial"/>
                <w:sz w:val="18"/>
                <w:szCs w:val="18"/>
                <w:vertAlign w:val="superscript"/>
              </w:rPr>
              <w:t>O</w:t>
            </w:r>
            <w:r>
              <w:rPr>
                <w:rFonts w:ascii="Arial Narrow" w:eastAsia="Calibri" w:hAnsi="Arial Narrow" w:cs="Arial"/>
                <w:sz w:val="18"/>
                <w:szCs w:val="18"/>
              </w:rPr>
              <w:t xml:space="preserve"> B</w:t>
            </w:r>
            <w:r>
              <w:rPr>
                <w:rFonts w:ascii="Arial Narrow" w:eastAsia="Calibri" w:hAnsi="Arial Narrow" w:cs="Arial"/>
                <w:sz w:val="18"/>
                <w:szCs w:val="18"/>
                <w:vertAlign w:val="superscript"/>
              </w:rPr>
              <w:t>O</w:t>
            </w:r>
            <w:r>
              <w:rPr>
                <w:rFonts w:ascii="Arial Narrow" w:eastAsia="Calibri" w:hAnsi="Arial Narrow" w:cs="Arial"/>
                <w:sz w:val="18"/>
                <w:szCs w:val="18"/>
              </w:rPr>
              <w:t xml:space="preserve"> de Oficial Mayor</w:t>
            </w:r>
          </w:p>
        </w:tc>
      </w:tr>
    </w:tbl>
    <w:p w14:paraId="3A96DB16" w14:textId="77777777" w:rsidR="005637C9" w:rsidRDefault="005637C9" w:rsidP="005637C9">
      <w:pPr>
        <w:autoSpaceDE w:val="0"/>
        <w:autoSpaceDN w:val="0"/>
        <w:adjustRightInd w:val="0"/>
        <w:jc w:val="center"/>
        <w:rPr>
          <w:rFonts w:ascii="Arial Narrow" w:eastAsia="Calibri" w:hAnsi="Arial Narrow" w:cs="Arial"/>
          <w:i/>
          <w:sz w:val="18"/>
          <w:szCs w:val="22"/>
        </w:rPr>
      </w:pPr>
      <w:r>
        <w:rPr>
          <w:rFonts w:ascii="Arial Narrow" w:eastAsia="Calibri" w:hAnsi="Arial Narrow" w:cs="Arial"/>
          <w:i/>
          <w:sz w:val="18"/>
          <w:szCs w:val="22"/>
        </w:rPr>
        <w:t xml:space="preserve"> (</w:t>
      </w:r>
      <w:proofErr w:type="spellStart"/>
      <w:r>
        <w:rPr>
          <w:rFonts w:ascii="Arial Narrow" w:eastAsia="Calibri" w:hAnsi="Arial Narrow" w:cs="Arial"/>
          <w:i/>
          <w:sz w:val="18"/>
          <w:szCs w:val="22"/>
        </w:rPr>
        <w:t>VoBo</w:t>
      </w:r>
      <w:proofErr w:type="spellEnd"/>
      <w:r>
        <w:rPr>
          <w:rFonts w:ascii="Arial Narrow" w:eastAsia="Calibri" w:hAnsi="Arial Narrow" w:cs="Arial"/>
          <w:i/>
          <w:sz w:val="18"/>
          <w:szCs w:val="22"/>
        </w:rPr>
        <w:t xml:space="preserve"> del personal que elaboro las Especificaciones Técnicas, en cada página)</w:t>
      </w:r>
    </w:p>
    <w:p w14:paraId="686284E4" w14:textId="77777777" w:rsidR="006C39D8" w:rsidRDefault="006C39D8" w:rsidP="000716F0">
      <w:pPr>
        <w:rPr>
          <w:rFonts w:ascii="Arial" w:hAnsi="Arial" w:cs="Arial"/>
        </w:rPr>
      </w:pPr>
    </w:p>
    <w:p w14:paraId="2977E28D" w14:textId="773B0925" w:rsidR="00756C15" w:rsidRDefault="00756C15" w:rsidP="000716F0">
      <w:pPr>
        <w:rPr>
          <w:rFonts w:ascii="Arial" w:hAnsi="Arial" w:cs="Arial"/>
        </w:rPr>
      </w:pPr>
    </w:p>
    <w:p w14:paraId="2EDACD0C" w14:textId="6BC55958" w:rsidR="00756C15" w:rsidRDefault="00756C15" w:rsidP="000716F0">
      <w:pPr>
        <w:rPr>
          <w:rFonts w:ascii="Arial" w:hAnsi="Arial" w:cs="Arial"/>
        </w:rPr>
      </w:pPr>
    </w:p>
    <w:p w14:paraId="0D01634F" w14:textId="094B7531" w:rsidR="005637C9" w:rsidRDefault="005637C9" w:rsidP="000716F0">
      <w:pPr>
        <w:rPr>
          <w:rFonts w:ascii="Arial" w:hAnsi="Arial" w:cs="Arial"/>
        </w:rPr>
      </w:pPr>
    </w:p>
    <w:p w14:paraId="2EDB81B7" w14:textId="360C03B3" w:rsidR="005637C9" w:rsidRDefault="005637C9" w:rsidP="000716F0">
      <w:pPr>
        <w:rPr>
          <w:rFonts w:ascii="Arial" w:hAnsi="Arial" w:cs="Arial"/>
        </w:rPr>
      </w:pPr>
    </w:p>
    <w:p w14:paraId="05F6C90A" w14:textId="678B4465" w:rsidR="005637C9" w:rsidRDefault="005637C9" w:rsidP="000716F0">
      <w:pPr>
        <w:rPr>
          <w:rFonts w:ascii="Arial" w:hAnsi="Arial" w:cs="Arial"/>
        </w:rPr>
      </w:pPr>
    </w:p>
    <w:p w14:paraId="64CBC6A2" w14:textId="78901CED" w:rsidR="005637C9" w:rsidRDefault="005637C9" w:rsidP="000716F0">
      <w:pPr>
        <w:rPr>
          <w:rFonts w:ascii="Arial" w:hAnsi="Arial" w:cs="Arial"/>
        </w:rPr>
      </w:pPr>
    </w:p>
    <w:p w14:paraId="6EB73317" w14:textId="052FE4E2" w:rsidR="005637C9" w:rsidRDefault="005637C9" w:rsidP="000716F0">
      <w:pPr>
        <w:rPr>
          <w:rFonts w:ascii="Arial" w:hAnsi="Arial" w:cs="Arial"/>
        </w:rPr>
      </w:pPr>
    </w:p>
    <w:sectPr w:rsidR="005637C9" w:rsidSect="008F741C">
      <w:headerReference w:type="default" r:id="rId8"/>
      <w:pgSz w:w="12240" w:h="15840" w:code="1"/>
      <w:pgMar w:top="2013" w:right="1183" w:bottom="21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DCCE1" w14:textId="77777777" w:rsidR="0079365E" w:rsidRDefault="0079365E" w:rsidP="00C033D9">
      <w:r>
        <w:separator/>
      </w:r>
    </w:p>
  </w:endnote>
  <w:endnote w:type="continuationSeparator" w:id="0">
    <w:p w14:paraId="72561182" w14:textId="77777777" w:rsidR="0079365E" w:rsidRDefault="0079365E" w:rsidP="00C03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DDADF" w14:textId="77777777" w:rsidR="0079365E" w:rsidRDefault="0079365E" w:rsidP="00C033D9">
      <w:r>
        <w:separator/>
      </w:r>
    </w:p>
  </w:footnote>
  <w:footnote w:type="continuationSeparator" w:id="0">
    <w:p w14:paraId="3D6E2715" w14:textId="77777777" w:rsidR="0079365E" w:rsidRDefault="0079365E" w:rsidP="00C03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18356" w14:textId="17EF93BF" w:rsidR="00C033D9" w:rsidRDefault="00B87055" w:rsidP="00D90028">
    <w:pPr>
      <w:pStyle w:val="Encabezado"/>
      <w:tabs>
        <w:tab w:val="clear" w:pos="4252"/>
        <w:tab w:val="clear" w:pos="8504"/>
        <w:tab w:val="left" w:pos="5990"/>
        <w:tab w:val="right" w:pos="8838"/>
      </w:tabs>
    </w:pPr>
    <w:r>
      <w:rPr>
        <w:noProof/>
      </w:rPr>
      <w:drawing>
        <wp:anchor distT="0" distB="0" distL="114300" distR="114300" simplePos="0" relativeHeight="251661823" behindDoc="1" locked="0" layoutInCell="1" allowOverlap="1" wp14:anchorId="4FB3AC2E" wp14:editId="591F2DF7">
          <wp:simplePos x="0" y="0"/>
          <wp:positionH relativeFrom="margin">
            <wp:align>center</wp:align>
          </wp:positionH>
          <wp:positionV relativeFrom="paragraph">
            <wp:posOffset>-432870</wp:posOffset>
          </wp:positionV>
          <wp:extent cx="7088943" cy="10023894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8943" cy="10023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0028">
      <w:tab/>
    </w:r>
    <w:r w:rsidR="00D9002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17D43"/>
    <w:multiLevelType w:val="hybridMultilevel"/>
    <w:tmpl w:val="59D6FE96"/>
    <w:lvl w:ilvl="0" w:tplc="B3DA53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55BEB"/>
    <w:multiLevelType w:val="hybridMultilevel"/>
    <w:tmpl w:val="01E0539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E5F7E"/>
    <w:multiLevelType w:val="hybridMultilevel"/>
    <w:tmpl w:val="7F9C01C2"/>
    <w:lvl w:ilvl="0" w:tplc="0C5C623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93BDD"/>
    <w:multiLevelType w:val="hybridMultilevel"/>
    <w:tmpl w:val="59D6FE96"/>
    <w:lvl w:ilvl="0" w:tplc="B3DA53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A1FFD"/>
    <w:multiLevelType w:val="hybridMultilevel"/>
    <w:tmpl w:val="7810A334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67CF8"/>
    <w:multiLevelType w:val="multilevel"/>
    <w:tmpl w:val="C82AA5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48275623"/>
    <w:multiLevelType w:val="hybridMultilevel"/>
    <w:tmpl w:val="A43AB5E0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D35A7"/>
    <w:multiLevelType w:val="hybridMultilevel"/>
    <w:tmpl w:val="D9B6B9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5047D6"/>
    <w:multiLevelType w:val="hybridMultilevel"/>
    <w:tmpl w:val="B8B0DFEC"/>
    <w:lvl w:ilvl="0" w:tplc="09C0894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A33CD3"/>
    <w:multiLevelType w:val="hybridMultilevel"/>
    <w:tmpl w:val="A9E40E7C"/>
    <w:lvl w:ilvl="0" w:tplc="1646E87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273EC6"/>
    <w:multiLevelType w:val="hybridMultilevel"/>
    <w:tmpl w:val="59D6FE96"/>
    <w:lvl w:ilvl="0" w:tplc="B3DA53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05186E"/>
    <w:multiLevelType w:val="hybridMultilevel"/>
    <w:tmpl w:val="34725EC4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35151A"/>
    <w:multiLevelType w:val="hybridMultilevel"/>
    <w:tmpl w:val="D9B6B9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11"/>
  </w:num>
  <w:num w:numId="5">
    <w:abstractNumId w:val="8"/>
  </w:num>
  <w:num w:numId="6">
    <w:abstractNumId w:val="9"/>
  </w:num>
  <w:num w:numId="7">
    <w:abstractNumId w:val="5"/>
  </w:num>
  <w:num w:numId="8">
    <w:abstractNumId w:val="4"/>
  </w:num>
  <w:num w:numId="9">
    <w:abstractNumId w:val="2"/>
  </w:num>
  <w:num w:numId="10">
    <w:abstractNumId w:val="2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0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3D9"/>
    <w:rsid w:val="0004311C"/>
    <w:rsid w:val="00044F8D"/>
    <w:rsid w:val="000716F0"/>
    <w:rsid w:val="00076594"/>
    <w:rsid w:val="000F2B0E"/>
    <w:rsid w:val="00100B84"/>
    <w:rsid w:val="00103DB3"/>
    <w:rsid w:val="00120AB6"/>
    <w:rsid w:val="00132ED1"/>
    <w:rsid w:val="00192B66"/>
    <w:rsid w:val="001C68CC"/>
    <w:rsid w:val="001E7E06"/>
    <w:rsid w:val="001F0525"/>
    <w:rsid w:val="002F406D"/>
    <w:rsid w:val="00365239"/>
    <w:rsid w:val="003C7D1E"/>
    <w:rsid w:val="003F4542"/>
    <w:rsid w:val="003F64AB"/>
    <w:rsid w:val="00453B28"/>
    <w:rsid w:val="004D0F98"/>
    <w:rsid w:val="005341BB"/>
    <w:rsid w:val="00537600"/>
    <w:rsid w:val="005637C9"/>
    <w:rsid w:val="00577B4D"/>
    <w:rsid w:val="00581677"/>
    <w:rsid w:val="005B1345"/>
    <w:rsid w:val="005D72F5"/>
    <w:rsid w:val="00614344"/>
    <w:rsid w:val="00616415"/>
    <w:rsid w:val="0063395F"/>
    <w:rsid w:val="00665177"/>
    <w:rsid w:val="00691EA2"/>
    <w:rsid w:val="006A1633"/>
    <w:rsid w:val="006C39D8"/>
    <w:rsid w:val="00756C15"/>
    <w:rsid w:val="007648EB"/>
    <w:rsid w:val="0079365E"/>
    <w:rsid w:val="00793CA8"/>
    <w:rsid w:val="007D52B7"/>
    <w:rsid w:val="00804EBF"/>
    <w:rsid w:val="00817C79"/>
    <w:rsid w:val="0082531E"/>
    <w:rsid w:val="00850052"/>
    <w:rsid w:val="00862365"/>
    <w:rsid w:val="008C64EC"/>
    <w:rsid w:val="008D18E6"/>
    <w:rsid w:val="008F3141"/>
    <w:rsid w:val="008F741C"/>
    <w:rsid w:val="00923E26"/>
    <w:rsid w:val="00963BF9"/>
    <w:rsid w:val="0099474C"/>
    <w:rsid w:val="009D16D6"/>
    <w:rsid w:val="009E121D"/>
    <w:rsid w:val="009E2659"/>
    <w:rsid w:val="00A24D4D"/>
    <w:rsid w:val="00A32EB7"/>
    <w:rsid w:val="00A53B45"/>
    <w:rsid w:val="00A6293D"/>
    <w:rsid w:val="00A77047"/>
    <w:rsid w:val="00A97514"/>
    <w:rsid w:val="00AC6B51"/>
    <w:rsid w:val="00AC793B"/>
    <w:rsid w:val="00AE3EB2"/>
    <w:rsid w:val="00AF62DF"/>
    <w:rsid w:val="00B3377B"/>
    <w:rsid w:val="00B436A7"/>
    <w:rsid w:val="00B80A5A"/>
    <w:rsid w:val="00B80E92"/>
    <w:rsid w:val="00B87055"/>
    <w:rsid w:val="00BB57F7"/>
    <w:rsid w:val="00BD67BA"/>
    <w:rsid w:val="00BE3FEF"/>
    <w:rsid w:val="00C033D9"/>
    <w:rsid w:val="00C10842"/>
    <w:rsid w:val="00C13413"/>
    <w:rsid w:val="00C84DD4"/>
    <w:rsid w:val="00CA71AE"/>
    <w:rsid w:val="00CE3648"/>
    <w:rsid w:val="00CF4CB5"/>
    <w:rsid w:val="00D05287"/>
    <w:rsid w:val="00D34196"/>
    <w:rsid w:val="00D67124"/>
    <w:rsid w:val="00D90028"/>
    <w:rsid w:val="00DA1DF4"/>
    <w:rsid w:val="00DA2F79"/>
    <w:rsid w:val="00DA437A"/>
    <w:rsid w:val="00DD709B"/>
    <w:rsid w:val="00DF7A3B"/>
    <w:rsid w:val="00E12A44"/>
    <w:rsid w:val="00E6351E"/>
    <w:rsid w:val="00E741CD"/>
    <w:rsid w:val="00ED10BC"/>
    <w:rsid w:val="00ED13C9"/>
    <w:rsid w:val="00F27A4F"/>
    <w:rsid w:val="00F46E75"/>
    <w:rsid w:val="00F531D2"/>
    <w:rsid w:val="00F82BA7"/>
    <w:rsid w:val="00FA1115"/>
    <w:rsid w:val="00FC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275CE9"/>
  <w15:chartTrackingRefBased/>
  <w15:docId w15:val="{E45FDE51-B490-4C23-A889-3AF28378B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1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033D9"/>
  </w:style>
  <w:style w:type="paragraph" w:styleId="Piedepgina">
    <w:name w:val="footer"/>
    <w:basedOn w:val="Normal"/>
    <w:link w:val="Piedepgina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033D9"/>
  </w:style>
  <w:style w:type="paragraph" w:styleId="Textodeglobo">
    <w:name w:val="Balloon Text"/>
    <w:basedOn w:val="Normal"/>
    <w:link w:val="TextodegloboCar"/>
    <w:uiPriority w:val="99"/>
    <w:semiHidden/>
    <w:unhideWhenUsed/>
    <w:rsid w:val="00D6712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124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AE3EB2"/>
    <w:pPr>
      <w:spacing w:before="120"/>
      <w:jc w:val="both"/>
    </w:pPr>
    <w:rPr>
      <w:rFonts w:ascii="Arial" w:hAnsi="Arial"/>
      <w:bCs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AE3EB2"/>
    <w:rPr>
      <w:rFonts w:ascii="Arial" w:eastAsia="Times New Roman" w:hAnsi="Arial" w:cs="Times New Roman"/>
      <w:bCs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AE3EB2"/>
    <w:pPr>
      <w:spacing w:after="220" w:line="220" w:lineRule="atLeast"/>
      <w:jc w:val="both"/>
    </w:pPr>
    <w:rPr>
      <w:rFonts w:ascii="Arial" w:hAnsi="Arial"/>
      <w:sz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AE3EB2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Prrafodelista">
    <w:name w:val="List Paragraph"/>
    <w:aliases w:val="본문1,titulo 5,Párrafo,Capítulo,List Paragraph,TIT 2 IND,Texto,List Paragraph1,VIÑETAS,Bolita,Guión,Viñeta 2,Párrafo de lista3,BOLA,Párrafo de lista21,Titulo 8,Párrafo de lista2,HOJA,Párrafo de lista31,BOLADEF,Párrafo de lista5,TITULO 1"/>
    <w:basedOn w:val="Normal"/>
    <w:link w:val="PrrafodelistaCar"/>
    <w:uiPriority w:val="34"/>
    <w:qFormat/>
    <w:rsid w:val="005D72F5"/>
    <w:pPr>
      <w:ind w:left="720"/>
      <w:contextualSpacing/>
    </w:pPr>
  </w:style>
  <w:style w:type="character" w:customStyle="1" w:styleId="PrrafodelistaCar">
    <w:name w:val="Párrafo de lista Car"/>
    <w:aliases w:val="본문1 Car,titulo 5 Car,Párrafo Car,Capítulo Car,List Paragraph Car,TIT 2 IND Car,Texto Car,List Paragraph1 Car,VIÑETAS Car,Bolita Car,Guión Car,Viñeta 2 Car,Párrafo de lista3 Car,BOLA Car,Párrafo de lista21 Car,Titulo 8 Car,HOJA Car"/>
    <w:link w:val="Prrafodelista"/>
    <w:uiPriority w:val="34"/>
    <w:qFormat/>
    <w:locked/>
    <w:rsid w:val="005D72F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56C1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756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27A5B-DBCA-43D3-B044-DB695366B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1006</Words>
  <Characters>5533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COM-CONTRA</cp:lastModifiedBy>
  <cp:revision>4</cp:revision>
  <cp:lastPrinted>2024-02-06T14:50:00Z</cp:lastPrinted>
  <dcterms:created xsi:type="dcterms:W3CDTF">2024-02-15T12:50:00Z</dcterms:created>
  <dcterms:modified xsi:type="dcterms:W3CDTF">2024-02-15T12:52:00Z</dcterms:modified>
</cp:coreProperties>
</file>